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606" w:rsidRPr="00063B4B" w:rsidRDefault="00620606" w:rsidP="00620606">
      <w:pPr>
        <w:spacing w:after="0"/>
        <w:jc w:val="center"/>
        <w:rPr>
          <w:b/>
        </w:rPr>
      </w:pPr>
      <w:r w:rsidRPr="00063B4B">
        <w:rPr>
          <w:b/>
          <w:noProof/>
          <w:lang w:eastAsia="es-A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0</wp:posOffset>
            </wp:positionV>
            <wp:extent cx="734060" cy="982345"/>
            <wp:effectExtent l="0" t="0" r="8890" b="8255"/>
            <wp:wrapThrough wrapText="bothSides">
              <wp:wrapPolygon edited="0">
                <wp:start x="17377" y="0"/>
                <wp:lineTo x="0" y="2094"/>
                <wp:lineTo x="0" y="18849"/>
                <wp:lineTo x="7848" y="21363"/>
                <wp:lineTo x="8408" y="21363"/>
                <wp:lineTo x="12893" y="21363"/>
                <wp:lineTo x="21301" y="17174"/>
                <wp:lineTo x="21301" y="838"/>
                <wp:lineTo x="20740" y="0"/>
                <wp:lineTo x="17377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ind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B4B">
        <w:rPr>
          <w:b/>
        </w:rPr>
        <w:t>ESCUELA DE EDUCACIÓN TÉCNICA Nº1</w:t>
      </w:r>
    </w:p>
    <w:p w:rsidR="00620606" w:rsidRPr="00063B4B" w:rsidRDefault="00620606" w:rsidP="00620606">
      <w:pPr>
        <w:spacing w:after="0"/>
        <w:jc w:val="center"/>
        <w:rPr>
          <w:b/>
        </w:rPr>
      </w:pPr>
      <w:r w:rsidRPr="00063B4B">
        <w:rPr>
          <w:b/>
        </w:rPr>
        <w:t>“Gral. Manuel Nicolás Savio”</w:t>
      </w:r>
    </w:p>
    <w:p w:rsidR="00620606" w:rsidRPr="00063B4B" w:rsidRDefault="00620606" w:rsidP="00620606">
      <w:pPr>
        <w:spacing w:after="0"/>
        <w:jc w:val="center"/>
        <w:rPr>
          <w:b/>
        </w:rPr>
      </w:pPr>
      <w:r w:rsidRPr="00063B4B">
        <w:rPr>
          <w:b/>
        </w:rPr>
        <w:t>El Talar – Tigre</w:t>
      </w:r>
    </w:p>
    <w:p w:rsidR="00620606" w:rsidRPr="00063B4B" w:rsidRDefault="00620606" w:rsidP="00620606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0606" w:rsidRPr="005C4B0D" w:rsidRDefault="00620606" w:rsidP="00063B4B">
      <w:pPr>
        <w:jc w:val="center"/>
        <w:rPr>
          <w:rFonts w:ascii="Times New Roman" w:hAnsi="Times New Roman" w:cs="Times New Roman"/>
          <w:sz w:val="24"/>
          <w:szCs w:val="24"/>
        </w:rPr>
      </w:pPr>
      <w:r w:rsidRPr="00063B4B">
        <w:rPr>
          <w:rFonts w:ascii="Times New Roman" w:hAnsi="Times New Roman" w:cs="Times New Roman"/>
          <w:b/>
          <w:sz w:val="24"/>
          <w:szCs w:val="24"/>
        </w:rPr>
        <w:t>PROGRAMA DE ESTUDIO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0606" w:rsidRDefault="00620606" w:rsidP="006206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B0D">
        <w:rPr>
          <w:rFonts w:ascii="Times New Roman" w:hAnsi="Times New Roman" w:cs="Times New Roman"/>
          <w:b/>
          <w:sz w:val="24"/>
          <w:szCs w:val="24"/>
        </w:rPr>
        <w:t>CULTURAS Y ESTÉTICAS CONTEMPORÁNEAS</w:t>
      </w:r>
      <w:r w:rsidR="00063B4B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2º AÑO</w:t>
      </w:r>
      <w:r w:rsidR="00063B4B">
        <w:rPr>
          <w:rFonts w:ascii="Times New Roman" w:hAnsi="Times New Roman" w:cs="Times New Roman"/>
          <w:b/>
          <w:sz w:val="24"/>
          <w:szCs w:val="24"/>
        </w:rPr>
        <w:t>)</w:t>
      </w:r>
    </w:p>
    <w:p w:rsidR="00620606" w:rsidRPr="00171285" w:rsidRDefault="00620606" w:rsidP="00620606">
      <w:pPr>
        <w:jc w:val="both"/>
        <w:rPr>
          <w:b/>
          <w:sz w:val="16"/>
          <w:szCs w:val="16"/>
        </w:rPr>
      </w:pPr>
    </w:p>
    <w:p w:rsidR="00A92385" w:rsidRPr="005C4B0D" w:rsidRDefault="00A92385" w:rsidP="00620606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CONTENIDOS:</w:t>
      </w:r>
    </w:p>
    <w:p w:rsidR="00A92385" w:rsidRPr="005C4B0D" w:rsidRDefault="00A92385" w:rsidP="005C4B0D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CULTURA</w:t>
      </w:r>
    </w:p>
    <w:p w:rsidR="00A92385" w:rsidRPr="005C4B0D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El concepto de cultura: evolución histórica y definiciones disciplinares. </w:t>
      </w:r>
    </w:p>
    <w:p w:rsidR="00A92385" w:rsidRPr="005C4B0D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De la cultura como valor y la cultura como espiritualidad (opuesta a la civilización) a la cultura como organización espiritual y material de la sociedad. </w:t>
      </w:r>
    </w:p>
    <w:p w:rsidR="00A92385" w:rsidRPr="005C4B0D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cultura como producción de símbolos: arte, ciencia, mito, filosofía, religión, lenguaje. Carácter situado espacio-temporalmente de la cultura. </w:t>
      </w:r>
    </w:p>
    <w:p w:rsidR="005C4B0D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Cultura como instancia organizadora de la identidad y de la sociedad.</w:t>
      </w:r>
    </w:p>
    <w:p w:rsidR="00A92385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Cultura y Nación. Multiculturalidad y mestizaje. </w:t>
      </w:r>
    </w:p>
    <w:p w:rsidR="005C4B0D" w:rsidRPr="005C4B0D" w:rsidRDefault="005C4B0D" w:rsidP="005C4B0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A92385" w:rsidRPr="005C4B0D" w:rsidRDefault="00A92385" w:rsidP="005C4B0D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EL CONCEPTO DE LO ESTÉTICO Y SUS MANIFESTACIONES </w:t>
      </w:r>
      <w:r w:rsidR="005C4B0D" w:rsidRPr="005C4B0D">
        <w:rPr>
          <w:rFonts w:ascii="Times New Roman" w:hAnsi="Times New Roman" w:cs="Times New Roman"/>
          <w:sz w:val="24"/>
          <w:szCs w:val="24"/>
        </w:rPr>
        <w:t>CONTEMPORÁNEAS</w:t>
      </w:r>
      <w:r w:rsidRPr="005C4B0D">
        <w:rPr>
          <w:rFonts w:ascii="Times New Roman" w:hAnsi="Times New Roman" w:cs="Times New Roman"/>
          <w:sz w:val="24"/>
          <w:szCs w:val="24"/>
        </w:rPr>
        <w:t>.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dimensión estética: distinción entre dimensión estética y arte.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Percepción estética y códigos culturales.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idea de arte: proceso de institucionalización.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Modernidad y Posmodernidad desde la perspectiva estética.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circulación de lo estético: arte, diseño, arquitectura y medios masivos de comunicación. Producción, circulación y consumo del objeto estético. La instancia interpretativa.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Del producto al proceso: La crisis del arte en la cultura contemporánea.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relación artista obra- público y sus modificaciones.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Industria cultural, reproducción masiva y estetización de la vida cotidiana. </w:t>
      </w:r>
    </w:p>
    <w:p w:rsidR="005C4B0D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El siglo xx, rupturas y vanguardias artísticas. Surgimiento de nuevos lenguajes artísticos y estéticos: del cine a los juegos virtuales. </w:t>
      </w:r>
    </w:p>
    <w:p w:rsidR="002777E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Panorama de las estéticas actuales: tradiciones, innovaciones y resignificaciones.</w:t>
      </w:r>
    </w:p>
    <w:p w:rsidR="002777ED" w:rsidRDefault="002777ED" w:rsidP="002777ED"/>
    <w:p w:rsidR="002777ED" w:rsidRDefault="002777ED" w:rsidP="002777ED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tab/>
      </w:r>
      <w:r>
        <w:t xml:space="preserve">                                                                                                                        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Dpto. </w:t>
      </w:r>
      <w:r w:rsidRPr="00707FE0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Cs.Soc. </w:t>
      </w:r>
    </w:p>
    <w:p w:rsidR="002777ED" w:rsidRDefault="002777ED" w:rsidP="002777ED">
      <w:pPr>
        <w:spacing w:after="0"/>
        <w:jc w:val="both"/>
        <w:rPr>
          <w:sz w:val="32"/>
          <w:szCs w:val="32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                                                                                                                </w:t>
      </w:r>
      <w:r w:rsidRPr="00707FE0">
        <w:rPr>
          <w:rFonts w:ascii="Calisto MT" w:eastAsia="Times New Roman" w:hAnsi="Calisto MT" w:cs="Times New Roman"/>
          <w:sz w:val="24"/>
          <w:szCs w:val="24"/>
          <w:lang w:val="es-ES"/>
        </w:rPr>
        <w:t>Prof. Alasi</w:t>
      </w:r>
    </w:p>
    <w:p w:rsidR="00A92385" w:rsidRPr="002777ED" w:rsidRDefault="00A92385" w:rsidP="002777ED">
      <w:pPr>
        <w:tabs>
          <w:tab w:val="left" w:pos="4830"/>
        </w:tabs>
      </w:pPr>
      <w:bookmarkStart w:id="0" w:name="_GoBack"/>
      <w:bookmarkEnd w:id="0"/>
    </w:p>
    <w:sectPr w:rsidR="00A92385" w:rsidRPr="002777ED" w:rsidSect="00620606">
      <w:pgSz w:w="11907" w:h="16839" w:code="9"/>
      <w:pgMar w:top="709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24F4C"/>
    <w:multiLevelType w:val="hybridMultilevel"/>
    <w:tmpl w:val="89561E7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7456F"/>
    <w:multiLevelType w:val="hybridMultilevel"/>
    <w:tmpl w:val="C94A96EC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E540B"/>
    <w:multiLevelType w:val="hybridMultilevel"/>
    <w:tmpl w:val="F210DD5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385"/>
    <w:rsid w:val="000058A2"/>
    <w:rsid w:val="00063B4B"/>
    <w:rsid w:val="00087D16"/>
    <w:rsid w:val="002777ED"/>
    <w:rsid w:val="004103FE"/>
    <w:rsid w:val="00532D19"/>
    <w:rsid w:val="005C4B0D"/>
    <w:rsid w:val="00620606"/>
    <w:rsid w:val="00A03D22"/>
    <w:rsid w:val="00A92385"/>
    <w:rsid w:val="00AD6ACE"/>
    <w:rsid w:val="00E91149"/>
    <w:rsid w:val="00EB34DF"/>
    <w:rsid w:val="00E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76091"/>
  <w15:docId w15:val="{C7EA5054-D300-4656-9482-FAED4E678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4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Colossus User</dc:creator>
  <cp:keywords/>
  <dc:description/>
  <cp:lastModifiedBy>OEM</cp:lastModifiedBy>
  <cp:revision>2</cp:revision>
  <dcterms:created xsi:type="dcterms:W3CDTF">2022-05-17T17:21:00Z</dcterms:created>
  <dcterms:modified xsi:type="dcterms:W3CDTF">2022-05-17T17:21:00Z</dcterms:modified>
</cp:coreProperties>
</file>