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00E" w:rsidRPr="000A700E" w:rsidRDefault="000A700E" w:rsidP="000A700E">
      <w:pPr>
        <w:rPr>
          <w:rFonts w:ascii="Arial" w:hAnsi="Arial" w:cs="Arial"/>
        </w:rPr>
      </w:pPr>
    </w:p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7F73C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6D5D72">
        <w:rPr>
          <w:rFonts w:ascii="Arial" w:hAnsi="Arial" w:cs="Arial"/>
          <w:b/>
          <w:sz w:val="28"/>
          <w:szCs w:val="28"/>
        </w:rPr>
        <w:t>Laboratorio de Química Orgánica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5F74E3">
        <w:rPr>
          <w:rFonts w:ascii="Arial" w:hAnsi="Arial" w:cs="Arial"/>
          <w:b/>
          <w:sz w:val="28"/>
          <w:szCs w:val="28"/>
        </w:rPr>
        <w:t>Química</w:t>
      </w:r>
      <w:r w:rsidR="00D435F6">
        <w:rPr>
          <w:rFonts w:ascii="Arial" w:hAnsi="Arial" w:cs="Arial"/>
          <w:b/>
          <w:sz w:val="28"/>
          <w:szCs w:val="28"/>
        </w:rPr>
        <w:t>.</w:t>
      </w:r>
    </w:p>
    <w:p w:rsidR="000A700E" w:rsidRPr="000A700E" w:rsidRDefault="000A700E" w:rsidP="000A700E">
      <w:pPr>
        <w:rPr>
          <w:rFonts w:ascii="Arial" w:hAnsi="Arial" w:cs="Arial"/>
          <w:b/>
          <w:sz w:val="24"/>
          <w:szCs w:val="24"/>
        </w:rPr>
      </w:pPr>
      <w:r w:rsidRPr="000A700E">
        <w:rPr>
          <w:rFonts w:ascii="Arial" w:hAnsi="Arial" w:cs="Arial"/>
          <w:b/>
          <w:sz w:val="24"/>
          <w:szCs w:val="24"/>
          <w:u w:val="single"/>
        </w:rPr>
        <w:t>PROFESORES</w:t>
      </w:r>
      <w:r w:rsidRPr="000A700E">
        <w:rPr>
          <w:rFonts w:ascii="Arial" w:hAnsi="Arial" w:cs="Arial"/>
          <w:b/>
          <w:sz w:val="24"/>
          <w:szCs w:val="24"/>
        </w:rPr>
        <w:t xml:space="preserve">: </w:t>
      </w:r>
      <w:r w:rsidR="00635E98">
        <w:rPr>
          <w:rFonts w:ascii="Arial" w:hAnsi="Arial" w:cs="Arial"/>
          <w:b/>
          <w:sz w:val="24"/>
          <w:szCs w:val="24"/>
        </w:rPr>
        <w:t xml:space="preserve">Plevich M.- Ravera M. - </w:t>
      </w:r>
      <w:r w:rsidRPr="000A700E">
        <w:rPr>
          <w:rFonts w:ascii="Arial" w:hAnsi="Arial" w:cs="Arial"/>
          <w:b/>
          <w:sz w:val="24"/>
          <w:szCs w:val="24"/>
        </w:rPr>
        <w:t>Sanchez, Germán</w:t>
      </w:r>
      <w:r w:rsidR="00635E98">
        <w:rPr>
          <w:rFonts w:ascii="Arial" w:hAnsi="Arial" w:cs="Arial"/>
          <w:b/>
          <w:sz w:val="24"/>
          <w:szCs w:val="24"/>
        </w:rPr>
        <w:t xml:space="preserve"> – </w:t>
      </w:r>
      <w:r w:rsidR="005E0978">
        <w:rPr>
          <w:rFonts w:ascii="Arial" w:hAnsi="Arial" w:cs="Arial"/>
          <w:b/>
          <w:sz w:val="24"/>
          <w:szCs w:val="24"/>
        </w:rPr>
        <w:t>Rodriguez Y</w:t>
      </w:r>
      <w:r w:rsidR="00635E98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AÑO</w:t>
      </w:r>
      <w:r w:rsidRPr="000A700E">
        <w:rPr>
          <w:rFonts w:ascii="Arial" w:hAnsi="Arial" w:cs="Arial"/>
          <w:b/>
          <w:sz w:val="28"/>
          <w:szCs w:val="28"/>
        </w:rPr>
        <w:t>: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5E0978">
        <w:rPr>
          <w:rFonts w:ascii="Arial" w:hAnsi="Arial" w:cs="Arial"/>
          <w:b/>
          <w:sz w:val="28"/>
          <w:szCs w:val="28"/>
        </w:rPr>
        <w:t>2023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CONTENIDOS </w:t>
      </w:r>
    </w:p>
    <w:p w:rsid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1</w:t>
      </w:r>
    </w:p>
    <w:p w:rsidR="006D5D72" w:rsidRDefault="006D5D72" w:rsidP="000A700E">
      <w:r>
        <w:t xml:space="preserve">Introducción a las técnicas de Laboratorio: 1. Normas de seguridad. 2. Material de laboratorio. 3. Cuaderno de laboratorio. 4. Operaciones simples de purificación de sustancias orgánicas. 1.- Técnicas extractivas de sustancias orgánicas presentes en mezclas: Extracción con solventes orgánicos - destilación fraccionada – 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</w:p>
    <w:p w:rsidR="00635E98" w:rsidRDefault="00635E98" w:rsidP="00635E98">
      <w:pPr>
        <w:rPr>
          <w:b/>
          <w:u w:val="single"/>
        </w:rPr>
      </w:pPr>
      <w:r>
        <w:t>Ensayos de laboratorio de síntesis de sustancias orgánicas: tales como: Hidrocarburos, alcoholes ,fabricación de cervezas, aldehídos, cetonas, ácidos orgánicos, funciones orgánicas compuestas. 3.- Ensayos de propiedades físicas en compuestos orgánicos (solubilidad, densidad, punto de fusión, índice de refracción, viscosidad, rotación óptica). 4.- Ensayos de propiedades químicas en sustancias orgánicas: Combustión – Halogenación – Neutralización – Hidrogenación – Oxidación – Reducción – Hidrólisis – Saponificación-</w:t>
      </w:r>
    </w:p>
    <w:p w:rsidR="002C0165" w:rsidRPr="009A7AD5" w:rsidRDefault="00A60E6A" w:rsidP="002C0165">
      <w:pPr>
        <w:rPr>
          <w:rFonts w:ascii="Arial" w:hAnsi="Arial" w:cs="Arial"/>
          <w:b/>
          <w:u w:val="single"/>
        </w:rPr>
      </w:pPr>
      <w:r w:rsidRPr="009A7AD5">
        <w:rPr>
          <w:rFonts w:ascii="Arial" w:hAnsi="Arial" w:cs="Arial"/>
          <w:b/>
          <w:u w:val="single"/>
        </w:rPr>
        <w:t>Unidad N° 3</w:t>
      </w:r>
    </w:p>
    <w:p w:rsidR="00635E98" w:rsidRDefault="00635E98" w:rsidP="000A700E">
      <w:r>
        <w:t>Ensayos químicos de reconocimiento. Sección Analítica: Reconocimiento de grupos funcionales. Análisis cuali- y cuantitativo.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 xml:space="preserve">Evaluación escrita. 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Exposición oral.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lastRenderedPageBreak/>
        <w:t>Elaboración de informes.</w:t>
      </w:r>
    </w:p>
    <w:p w:rsidR="000A700E" w:rsidRPr="009A7AD5" w:rsidRDefault="000A700E" w:rsidP="000A700E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Trabajo en las actividades prácticas (también, se evaluarán las actitudes y el cumplimiento de las normas de laboratorio).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Participación en clase (individual y grupal).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Entrega de trabajos prácticos en tiempo y forma.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Carpeta de clases.</w:t>
      </w:r>
    </w:p>
    <w:p w:rsidR="000A700E" w:rsidRPr="009A7AD5" w:rsidRDefault="000A700E" w:rsidP="000A700E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9A7AD5">
        <w:rPr>
          <w:rFonts w:asciiTheme="minorHAnsi" w:hAnsiTheme="minorHAnsi" w:cstheme="minorHAnsi"/>
        </w:rPr>
        <w:t>Asistencia.</w:t>
      </w:r>
    </w:p>
    <w:p w:rsidR="000A700E" w:rsidRPr="009A7AD5" w:rsidRDefault="000A700E" w:rsidP="000A700E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A7AD5">
        <w:rPr>
          <w:rFonts w:asciiTheme="minorHAnsi" w:hAnsiTheme="minorHAnsi" w:cstheme="minorHAnsi"/>
          <w:b/>
          <w:sz w:val="28"/>
          <w:szCs w:val="28"/>
          <w:u w:val="single"/>
        </w:rPr>
        <w:t>RECURSOS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Biblioteca.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Afiches.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Ilustraciones.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Textos escolares.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Artículos periodísticos.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Imágenes.</w:t>
      </w:r>
    </w:p>
    <w:p w:rsidR="000A700E" w:rsidRPr="009A7AD5" w:rsidRDefault="008872E2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Material bibliográfico</w:t>
      </w:r>
      <w:r w:rsidR="002F206F" w:rsidRPr="009A7AD5">
        <w:rPr>
          <w:rFonts w:asciiTheme="minorHAnsi" w:hAnsiTheme="minorHAnsi" w:cstheme="minorHAnsi"/>
          <w:sz w:val="22"/>
          <w:szCs w:val="22"/>
        </w:rPr>
        <w:t xml:space="preserve">- </w:t>
      </w:r>
      <w:r w:rsidRPr="009A7AD5">
        <w:rPr>
          <w:rFonts w:asciiTheme="minorHAnsi" w:hAnsiTheme="minorHAnsi" w:cstheme="minorHAnsi"/>
          <w:sz w:val="22"/>
          <w:szCs w:val="22"/>
        </w:rPr>
        <w:t>Cuadernillo.</w:t>
      </w:r>
    </w:p>
    <w:p w:rsidR="000A700E" w:rsidRPr="009A7AD5" w:rsidRDefault="000A700E" w:rsidP="000A700E">
      <w:pPr>
        <w:pStyle w:val="Piedepgina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7AD5">
        <w:rPr>
          <w:rFonts w:asciiTheme="minorHAnsi" w:hAnsiTheme="minorHAnsi" w:cstheme="minorHAnsi"/>
          <w:sz w:val="22"/>
          <w:szCs w:val="22"/>
        </w:rPr>
        <w:t>Laboratorio.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 xml:space="preserve">BIBLIOGRAFÍA </w:t>
      </w:r>
    </w:p>
    <w:p w:rsidR="00635E98" w:rsidRPr="00635E98" w:rsidRDefault="00635E98" w:rsidP="00635E9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35E98">
        <w:rPr>
          <w:rFonts w:asciiTheme="minorHAnsi" w:hAnsiTheme="minorHAnsi" w:cs="Arial"/>
          <w:sz w:val="28"/>
          <w:szCs w:val="28"/>
        </w:rPr>
        <w:t>Angelini y otros (2007) “Quimica material de estudio y ejercitación” Editorial Eudeba. Buenos Aires</w:t>
      </w:r>
    </w:p>
    <w:p w:rsidR="00635E98" w:rsidRPr="00635E98" w:rsidRDefault="00635E98" w:rsidP="00635E9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35E98">
        <w:rPr>
          <w:rFonts w:asciiTheme="minorHAnsi" w:hAnsiTheme="minorHAnsi" w:cs="Arial"/>
          <w:sz w:val="28"/>
          <w:szCs w:val="28"/>
        </w:rPr>
        <w:t>Biasioli y otros (1980) “Química Orgánica” Editorial Kapelusz. Lugar de impresión Buenos Aires</w:t>
      </w:r>
    </w:p>
    <w:p w:rsidR="00635E98" w:rsidRPr="00635E98" w:rsidRDefault="00635E98" w:rsidP="00635E9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35E98">
        <w:rPr>
          <w:rFonts w:asciiTheme="minorHAnsi" w:hAnsiTheme="minorHAnsi" w:cs="Arial"/>
          <w:sz w:val="28"/>
          <w:szCs w:val="28"/>
        </w:rPr>
        <w:t xml:space="preserve">Chang R (2017) “Química” Editorial. Mc Graw Hill. México. </w:t>
      </w:r>
    </w:p>
    <w:p w:rsidR="00635E98" w:rsidRPr="00635E98" w:rsidRDefault="00635E98" w:rsidP="00635E9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="Arial"/>
          <w:sz w:val="28"/>
          <w:szCs w:val="28"/>
        </w:rPr>
      </w:pPr>
      <w:r w:rsidRPr="00635E98">
        <w:rPr>
          <w:rFonts w:asciiTheme="minorHAnsi" w:hAnsiTheme="minorHAnsi" w:cs="Arial"/>
          <w:sz w:val="28"/>
          <w:szCs w:val="28"/>
        </w:rPr>
        <w:t>Depau, Tonelli (2000) “Química de 4° y 5° año” Editorial Plus Ultra. Buenos Aires</w:t>
      </w:r>
    </w:p>
    <w:p w:rsidR="00635E98" w:rsidRPr="00635E98" w:rsidRDefault="00635E98" w:rsidP="00635E9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/>
          <w:sz w:val="28"/>
          <w:szCs w:val="28"/>
        </w:rPr>
      </w:pPr>
      <w:r w:rsidRPr="00635E98">
        <w:rPr>
          <w:rFonts w:asciiTheme="minorHAnsi" w:hAnsiTheme="minorHAnsi" w:cs="Arial"/>
          <w:sz w:val="28"/>
          <w:szCs w:val="28"/>
        </w:rPr>
        <w:t>Galagovsky (2012) “química orgánica” Editorial Eudeba. Buenos aires</w:t>
      </w:r>
    </w:p>
    <w:p w:rsidR="00AB2DA3" w:rsidRPr="00AB2DA3" w:rsidRDefault="00AB2DA3" w:rsidP="00635E98">
      <w:pPr>
        <w:pStyle w:val="Prrafodelista"/>
        <w:jc w:val="both"/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jc w:val="both"/>
        <w:rPr>
          <w:rFonts w:ascii="Arial" w:hAnsi="Arial" w:cs="Arial"/>
        </w:rPr>
      </w:pPr>
      <w:r w:rsidRPr="000A700E">
        <w:rPr>
          <w:rFonts w:ascii="Arial" w:hAnsi="Arial" w:cs="Arial"/>
          <w:b/>
          <w:u w:val="single"/>
        </w:rPr>
        <w:t>FIRMAS</w:t>
      </w:r>
      <w:r w:rsidRPr="000A700E">
        <w:rPr>
          <w:rFonts w:ascii="Arial" w:hAnsi="Arial" w:cs="Arial"/>
        </w:rPr>
        <w:t>:</w:t>
      </w:r>
    </w:p>
    <w:p w:rsidR="000A700E" w:rsidRDefault="000A700E" w:rsidP="000A700E">
      <w:pPr>
        <w:rPr>
          <w:rFonts w:ascii="Arial" w:hAnsi="Arial" w:cs="Arial"/>
        </w:rPr>
      </w:pP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66F" w:rsidRDefault="005E566F" w:rsidP="000A700E">
      <w:pPr>
        <w:spacing w:after="0" w:line="240" w:lineRule="auto"/>
      </w:pPr>
      <w:r>
        <w:separator/>
      </w:r>
    </w:p>
  </w:endnote>
  <w:endnote w:type="continuationSeparator" w:id="0">
    <w:p w:rsidR="005E566F" w:rsidRDefault="005E566F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5E566F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097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66F" w:rsidRDefault="005E566F" w:rsidP="000A700E">
      <w:pPr>
        <w:spacing w:after="0" w:line="240" w:lineRule="auto"/>
      </w:pPr>
      <w:r>
        <w:separator/>
      </w:r>
    </w:p>
  </w:footnote>
  <w:footnote w:type="continuationSeparator" w:id="0">
    <w:p w:rsidR="005E566F" w:rsidRDefault="005E566F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6936"/>
    <w:multiLevelType w:val="hybridMultilevel"/>
    <w:tmpl w:val="E5FA34A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7C06"/>
    <w:multiLevelType w:val="hybridMultilevel"/>
    <w:tmpl w:val="863415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D3978"/>
    <w:multiLevelType w:val="hybridMultilevel"/>
    <w:tmpl w:val="F9AAA2B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267A3E"/>
    <w:multiLevelType w:val="hybridMultilevel"/>
    <w:tmpl w:val="FDFEBB7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BA7712"/>
    <w:multiLevelType w:val="hybridMultilevel"/>
    <w:tmpl w:val="624088B0"/>
    <w:lvl w:ilvl="0" w:tplc="2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CA5D49"/>
    <w:multiLevelType w:val="hybridMultilevel"/>
    <w:tmpl w:val="1A5C81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3"/>
  </w:num>
  <w:num w:numId="5">
    <w:abstractNumId w:val="7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5"/>
  </w:num>
  <w:num w:numId="10">
    <w:abstractNumId w:val="8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00E"/>
    <w:rsid w:val="00014C26"/>
    <w:rsid w:val="000A700E"/>
    <w:rsid w:val="002447B9"/>
    <w:rsid w:val="002521FC"/>
    <w:rsid w:val="00257D5D"/>
    <w:rsid w:val="002C0165"/>
    <w:rsid w:val="002F206F"/>
    <w:rsid w:val="003A1F7D"/>
    <w:rsid w:val="00487ECB"/>
    <w:rsid w:val="0049582E"/>
    <w:rsid w:val="005D1B65"/>
    <w:rsid w:val="005E0978"/>
    <w:rsid w:val="005E566F"/>
    <w:rsid w:val="005F74E3"/>
    <w:rsid w:val="00615735"/>
    <w:rsid w:val="00635E98"/>
    <w:rsid w:val="00666849"/>
    <w:rsid w:val="006D2286"/>
    <w:rsid w:val="006D5D72"/>
    <w:rsid w:val="00755E6A"/>
    <w:rsid w:val="007A4511"/>
    <w:rsid w:val="007C5F88"/>
    <w:rsid w:val="007F73CE"/>
    <w:rsid w:val="008872E2"/>
    <w:rsid w:val="008A5938"/>
    <w:rsid w:val="00940C58"/>
    <w:rsid w:val="009A7AD5"/>
    <w:rsid w:val="00A60E6A"/>
    <w:rsid w:val="00AB2DA3"/>
    <w:rsid w:val="00BB1AD7"/>
    <w:rsid w:val="00C126BA"/>
    <w:rsid w:val="00C2106F"/>
    <w:rsid w:val="00CB1365"/>
    <w:rsid w:val="00D07F1C"/>
    <w:rsid w:val="00D435F6"/>
    <w:rsid w:val="00F1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495CF"/>
  <w15:docId w15:val="{F329C45B-9524-487B-BEEA-32B22FA63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E0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0978"/>
    <w:rPr>
      <w:rFonts w:ascii="Segoe UI" w:eastAsia="Calibri" w:hAnsi="Segoe UI" w:cs="Segoe UI"/>
      <w:sz w:val="18"/>
      <w:szCs w:val="18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GERMAN</cp:lastModifiedBy>
  <cp:revision>4</cp:revision>
  <cp:lastPrinted>2023-04-18T11:14:00Z</cp:lastPrinted>
  <dcterms:created xsi:type="dcterms:W3CDTF">2020-03-20T19:01:00Z</dcterms:created>
  <dcterms:modified xsi:type="dcterms:W3CDTF">2023-04-18T11:14:00Z</dcterms:modified>
</cp:coreProperties>
</file>