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A89" w:rsidRDefault="00AB3A89" w:rsidP="00AB3A89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Programa de Literatura de 5to. Q. 2da. 2023</w:t>
      </w:r>
    </w:p>
    <w:p w:rsidR="00AB3A89" w:rsidRDefault="00AB3A89" w:rsidP="00AB3A89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3A89" w:rsidRPr="00D62B8E" w:rsidRDefault="00AB3A89" w:rsidP="00AB3A8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CONTENIDOS </w:t>
      </w:r>
    </w:p>
    <w:p w:rsidR="00AB3A89" w:rsidRPr="00D62B8E" w:rsidRDefault="00AB3A89" w:rsidP="00AB3A8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3A89" w:rsidRPr="00D62B8E" w:rsidRDefault="00AB3A89" w:rsidP="00AB3A89">
      <w:pPr>
        <w:spacing w:before="1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La literatura fantástica. Qué es. Lo verosímil y la vacilación. </w:t>
      </w:r>
    </w:p>
    <w:p w:rsidR="00AB3A89" w:rsidRPr="00D62B8E" w:rsidRDefault="00AB3A89" w:rsidP="00AB3A89">
      <w:pPr>
        <w:spacing w:before="1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Los temas recurrentes: Muerte, tiempo, espacio, mundo onírico vs. realidad. </w:t>
      </w:r>
    </w:p>
    <w:p w:rsidR="00AB3A89" w:rsidRPr="00D62B8E" w:rsidRDefault="00AB3A89" w:rsidP="00AB3A8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3A89" w:rsidRPr="00D62B8E" w:rsidRDefault="00AB3A89" w:rsidP="00AB3A89">
      <w:pPr>
        <w:spacing w:before="1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Lo fantástico en Cortázar y en Borges. </w:t>
      </w:r>
    </w:p>
    <w:p w:rsidR="00AB3A89" w:rsidRPr="00D62B8E" w:rsidRDefault="00AB3A89" w:rsidP="00AB3A8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3A89" w:rsidRPr="00D62B8E" w:rsidRDefault="00AB3A89" w:rsidP="00AB3A89">
      <w:pPr>
        <w:spacing w:before="1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Lo fantástico dentro de la literatura oriental.</w:t>
      </w:r>
    </w:p>
    <w:p w:rsidR="00AB3A89" w:rsidRPr="00D62B8E" w:rsidRDefault="00AB3A89" w:rsidP="00AB3A89">
      <w:pPr>
        <w:spacing w:before="1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fantástico vs. maravilloso. El Realismo mágico y el Boom de la Literatura Latinoamericana. Gabriel García </w:t>
      </w:r>
      <w:proofErr w:type="spellStart"/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Marquez</w:t>
      </w:r>
      <w:proofErr w:type="spellEnd"/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y “La soledad de América Latina”. </w:t>
      </w:r>
    </w:p>
    <w:p w:rsidR="00AB3A89" w:rsidRPr="00D62B8E" w:rsidRDefault="00AB3A89" w:rsidP="00AB3A89">
      <w:pPr>
        <w:spacing w:before="1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Autores del Realismo Mágico,</w:t>
      </w:r>
    </w:p>
    <w:p w:rsidR="00AB3A89" w:rsidRPr="00D62B8E" w:rsidRDefault="00AB3A89" w:rsidP="00AB3A89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3A89" w:rsidRPr="00D62B8E" w:rsidRDefault="00AB3A89" w:rsidP="00AB3A89">
      <w:pPr>
        <w:spacing w:before="1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El Realismo. Antecedentes. El Lazarillo y el Quijote, precursores. Mecanismos de verosimilitud. Capítulos de La Vida de Lazarillo de Tormes, de sus fortunas y adversidades y de El Ingenioso Hidalgo Don Quijote de La Mancha y del Ingenioso Caballero Don Quijote de la Mancha. </w:t>
      </w:r>
    </w:p>
    <w:p w:rsidR="00AB3A89" w:rsidRPr="00D62B8E" w:rsidRDefault="00AB3A89" w:rsidP="00AB3A89">
      <w:pPr>
        <w:spacing w:before="1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El Realismo como herramienta de crítica social. El arte como manifestación anti- burguesa. Contexto histórico. Principales representan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tes del realismo. Realismo vs. R</w:t>
      </w:r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omanticismo. </w:t>
      </w:r>
    </w:p>
    <w:p w:rsidR="00AB3A89" w:rsidRPr="00D62B8E" w:rsidRDefault="00AB3A89" w:rsidP="00AB3A89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3A89" w:rsidRPr="00D62B8E" w:rsidRDefault="00AB3A89" w:rsidP="00AB3A8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¿Ficción científica o ciencia ficción? Diferencia de conceptos. Características. Julio Verne, padre de la ciencia ficción y sus obras. Proyección del futuro y advertencias. Crítica a la social actual. Narrativa de </w:t>
      </w:r>
      <w:proofErr w:type="spellStart"/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Ray</w:t>
      </w:r>
      <w:proofErr w:type="spellEnd"/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bradbury</w:t>
      </w:r>
      <w:proofErr w:type="spellEnd"/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AB3A89" w:rsidRDefault="00AB3A89" w:rsidP="00AB3A89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B8E">
        <w:rPr>
          <w:rFonts w:ascii="Times New Roman" w:eastAsia="Times New Roman" w:hAnsi="Times New Roman" w:cs="Times New Roman"/>
          <w:color w:val="000000"/>
          <w:sz w:val="28"/>
          <w:szCs w:val="28"/>
        </w:rPr>
        <w:t>Los juegos del hambre: novela literaria y película. </w:t>
      </w:r>
    </w:p>
    <w:p w:rsidR="00AB3A89" w:rsidRDefault="00AB3A89" w:rsidP="00AB3A89">
      <w:pPr>
        <w:pStyle w:val="NormalWeb"/>
        <w:spacing w:before="810" w:beforeAutospacing="0" w:after="0" w:afterAutospacing="0"/>
        <w:ind w:left="18" w:right="2581"/>
      </w:pPr>
      <w:r>
        <w:rPr>
          <w:rFonts w:ascii="Calibri" w:hAnsi="Calibri" w:cs="Calibri"/>
          <w:color w:val="000000"/>
          <w:sz w:val="28"/>
          <w:szCs w:val="28"/>
        </w:rPr>
        <w:t xml:space="preserve">Bibliografía: Literatura V, Santillana. Lengua y literatura II, Estrada. Crónicas Marcianas y Fahrenheit 451,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Ray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Bradbury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>. </w:t>
      </w:r>
    </w:p>
    <w:p w:rsidR="00AB3A89" w:rsidRPr="00D62B8E" w:rsidRDefault="00AB3A89" w:rsidP="00AB3A8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3A89" w:rsidRDefault="00AB3A89" w:rsidP="00AB3A89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3F47ED" w:rsidRDefault="003F47ED">
      <w:bookmarkStart w:id="0" w:name="_GoBack"/>
      <w:bookmarkEnd w:id="0"/>
    </w:p>
    <w:sectPr w:rsidR="003F47E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A89"/>
    <w:rsid w:val="003F47ED"/>
    <w:rsid w:val="00AB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31DA49-5425-402F-BA2B-6658F986F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B3A89"/>
    <w:pPr>
      <w:spacing w:after="0" w:line="276" w:lineRule="auto"/>
    </w:pPr>
    <w:rPr>
      <w:rFonts w:ascii="Arial" w:eastAsia="Arial" w:hAnsi="Arial" w:cs="Arial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3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1</cp:revision>
  <dcterms:created xsi:type="dcterms:W3CDTF">2023-05-12T11:26:00Z</dcterms:created>
  <dcterms:modified xsi:type="dcterms:W3CDTF">2023-05-12T11:29:00Z</dcterms:modified>
</cp:coreProperties>
</file>