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70CA" w:rsidRDefault="0019759E">
      <w:r>
        <w:rPr>
          <w:lang w:val="es-ES"/>
        </w:rPr>
        <w:t xml:space="preserve">Programa de: </w:t>
      </w:r>
      <w:r w:rsidR="006170CA">
        <w:t>SISTEMAS CONSTRUCTIVOS</w:t>
      </w:r>
    </w:p>
    <w:p w:rsidR="0019759E" w:rsidRDefault="008163E1">
      <w:pPr>
        <w:rPr>
          <w:lang w:val="es-ES"/>
        </w:rPr>
      </w:pPr>
      <w:bookmarkStart w:id="0" w:name="_GoBack"/>
      <w:bookmarkEnd w:id="0"/>
      <w:r>
        <w:rPr>
          <w:lang w:val="es-ES"/>
        </w:rPr>
        <w:t>Curso: 4°1° MMO</w:t>
      </w:r>
    </w:p>
    <w:p w:rsidR="0019759E" w:rsidRDefault="0019759E">
      <w:pPr>
        <w:rPr>
          <w:lang w:val="es-ES"/>
        </w:rPr>
      </w:pPr>
      <w:r>
        <w:rPr>
          <w:lang w:val="es-ES"/>
        </w:rPr>
        <w:t xml:space="preserve">Contenidos: </w:t>
      </w:r>
    </w:p>
    <w:p w:rsidR="006170CA" w:rsidRDefault="006170CA" w:rsidP="0019759E">
      <w:pPr>
        <w:rPr>
          <w:lang w:val="es-AR"/>
        </w:rPr>
      </w:pPr>
      <w:r w:rsidRPr="006170CA">
        <w:rPr>
          <w:lang w:val="es-AR"/>
        </w:rPr>
        <w:t xml:space="preserve">Reconocimientos materiales. Conocimiento y preparación de morteros y hormigones. </w:t>
      </w:r>
      <w:r w:rsidRPr="00F12866">
        <w:rPr>
          <w:lang w:val="es-AR"/>
        </w:rPr>
        <w:t xml:space="preserve">Reconocimiento del hierro según clases, tipos y usos. Demoliciones. Apuntalamientos. Determinación y fijación de líneas municipales. Verificación de medidas de terrenos edificados o no. Relevamiento de construcciones existentes. Interpretación y conocimiento de planos y planillas de obra. </w:t>
      </w:r>
      <w:r w:rsidRPr="007C7A21">
        <w:rPr>
          <w:lang w:val="es-AR"/>
        </w:rPr>
        <w:t xml:space="preserve">Replanteo. Nivelación. Ubicación de puntos fijos. Andamios, silletas, escaleras y protecciones de obra. Determinación y materialización del nivel cero de obra. Aparejos y trabazones en mampostería de ladrillos, de piedra y mixta. Mampostería de cimientos. Recalces. Aislaciones hidrófugas. Capas aisladoras, horizontales y verticales. </w:t>
      </w:r>
      <w:r>
        <w:t xml:space="preserve">Mampostería en elevación. Submuraciones. Pilares. Molduras sencillas. Marcos metálicos y de madera. Revoques interiores y exteriores. Revoques impermeables. Revoques de frente. Toma de juntas. Cielorrasos a la cal. Molduras sencillas. Taparrollos. Yesería. </w:t>
      </w:r>
      <w:r w:rsidR="00AB7459" w:rsidRPr="00AB7459">
        <w:rPr>
          <w:lang w:val="es-AR"/>
        </w:rPr>
        <w:t xml:space="preserve"> </w:t>
      </w:r>
    </w:p>
    <w:p w:rsidR="006170CA" w:rsidRDefault="006170CA" w:rsidP="0019759E">
      <w:pPr>
        <w:rPr>
          <w:lang w:val="es-AR"/>
        </w:rPr>
      </w:pPr>
    </w:p>
    <w:p w:rsidR="0019759E" w:rsidRDefault="0019759E" w:rsidP="0019759E">
      <w:pPr>
        <w:rPr>
          <w:lang w:val="es-AR"/>
        </w:rPr>
      </w:pPr>
      <w:r>
        <w:rPr>
          <w:lang w:val="es-AR"/>
        </w:rPr>
        <w:t>Criterios de evaluación en la instancia previa:</w:t>
      </w:r>
    </w:p>
    <w:p w:rsidR="0019759E" w:rsidRP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 w:rsidRPr="0019759E">
        <w:rPr>
          <w:lang w:val="es-AR"/>
        </w:rPr>
        <w:t>Examen escrito, presencial e individual</w:t>
      </w:r>
      <w:r>
        <w:rPr>
          <w:lang w:val="es-AR"/>
        </w:rPr>
        <w:t>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 w:rsidRPr="0019759E">
        <w:rPr>
          <w:lang w:val="es-AR"/>
        </w:rPr>
        <w:t>Resolución de cuatro de las cinco problemáticas vinculadas a los contenidos</w:t>
      </w:r>
      <w:r>
        <w:rPr>
          <w:lang w:val="es-AR"/>
        </w:rPr>
        <w:t>, con fundamentación</w:t>
      </w:r>
      <w:r w:rsidRPr="0019759E">
        <w:rPr>
          <w:lang w:val="es-AR"/>
        </w:rPr>
        <w:t>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>Manejo del lenguaje técnica especifico.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 xml:space="preserve">Presentar </w:t>
      </w:r>
      <w:r w:rsidR="008163E1">
        <w:rPr>
          <w:lang w:val="es-AR"/>
        </w:rPr>
        <w:t>los trabajo</w:t>
      </w:r>
      <w:r>
        <w:rPr>
          <w:lang w:val="es-AR"/>
        </w:rPr>
        <w:t xml:space="preserve"> realizados.</w:t>
      </w:r>
    </w:p>
    <w:p w:rsidR="0019759E" w:rsidRP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 xml:space="preserve">Capacidad de explicar los procedimientos realizados. </w:t>
      </w:r>
    </w:p>
    <w:p w:rsidR="0019759E" w:rsidRPr="0019759E" w:rsidRDefault="0019759E" w:rsidP="0019759E">
      <w:pPr>
        <w:rPr>
          <w:lang w:val="es-AR"/>
        </w:rPr>
      </w:pPr>
    </w:p>
    <w:sectPr w:rsidR="0019759E" w:rsidRPr="0019759E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4E2D" w:rsidRDefault="002D4E2D" w:rsidP="0019759E">
      <w:pPr>
        <w:spacing w:after="0" w:line="240" w:lineRule="auto"/>
      </w:pPr>
      <w:r>
        <w:separator/>
      </w:r>
    </w:p>
  </w:endnote>
  <w:endnote w:type="continuationSeparator" w:id="0">
    <w:p w:rsidR="002D4E2D" w:rsidRDefault="002D4E2D" w:rsidP="001975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4E2D" w:rsidRDefault="002D4E2D" w:rsidP="0019759E">
      <w:pPr>
        <w:spacing w:after="0" w:line="240" w:lineRule="auto"/>
      </w:pPr>
      <w:r>
        <w:separator/>
      </w:r>
    </w:p>
  </w:footnote>
  <w:footnote w:type="continuationSeparator" w:id="0">
    <w:p w:rsidR="002D4E2D" w:rsidRDefault="002D4E2D" w:rsidP="001975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476002A" wp14:editId="5DF11A02">
          <wp:simplePos x="0" y="0"/>
          <wp:positionH relativeFrom="margin">
            <wp:posOffset>219075</wp:posOffset>
          </wp:positionH>
          <wp:positionV relativeFrom="paragraph">
            <wp:posOffset>140335</wp:posOffset>
          </wp:positionV>
          <wp:extent cx="866775" cy="1048385"/>
          <wp:effectExtent l="0" t="0" r="9525" b="0"/>
          <wp:wrapTight wrapText="bothSides">
            <wp:wrapPolygon edited="0">
              <wp:start x="0" y="0"/>
              <wp:lineTo x="0" y="21194"/>
              <wp:lineTo x="21363" y="21194"/>
              <wp:lineTo x="21363" y="0"/>
              <wp:lineTo x="0" y="0"/>
            </wp:wrapPolygon>
          </wp:wrapTight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1048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ahoma" w:hAnsi="Tahoma"/>
        <w:lang w:val="es-AR"/>
      </w:rPr>
      <w:t>Escuela de Educación Secundaria Técnica N° 1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El Talar    Tigre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Dirección General de Cultura y Educación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Provincia de Buenos Aires</w:t>
    </w:r>
  </w:p>
  <w:p w:rsidR="0019759E" w:rsidRDefault="0019759E" w:rsidP="0019759E">
    <w:pPr>
      <w:pStyle w:val="Piedepgina"/>
      <w:jc w:val="center"/>
      <w:rPr>
        <w:rFonts w:ascii="Tahoma" w:hAnsi="Tahoma" w:cs="Tahoma"/>
        <w:lang w:val="es-ES_tradnl"/>
      </w:rPr>
    </w:pPr>
    <w:r>
      <w:rPr>
        <w:rFonts w:ascii="Tahoma" w:hAnsi="Tahoma" w:cs="Tahoma"/>
        <w:lang w:val="es-ES_tradnl"/>
      </w:rPr>
      <w:t>Dirección: Kennedy 870 y Defensa. Ciudad de El Talar. TIGRE</w:t>
    </w:r>
  </w:p>
  <w:p w:rsidR="0019759E" w:rsidRDefault="0019759E" w:rsidP="0019759E">
    <w:pPr>
      <w:pStyle w:val="Piedepgina"/>
      <w:jc w:val="center"/>
      <w:rPr>
        <w:rFonts w:ascii="Tahoma" w:hAnsi="Tahoma" w:cs="Tahoma"/>
        <w:lang w:val="es-ES_tradnl"/>
      </w:rPr>
    </w:pPr>
    <w:r>
      <w:rPr>
        <w:rFonts w:ascii="Tahoma" w:hAnsi="Tahoma" w:cs="Tahoma"/>
        <w:lang w:val="es-ES_tradnl"/>
      </w:rPr>
      <w:t xml:space="preserve">Tel. / Fax: 011-4740-6894 e-mail: </w:t>
    </w:r>
    <w:hyperlink r:id="rId2" w:history="1">
      <w:r w:rsidRPr="007D2C8D">
        <w:rPr>
          <w:rStyle w:val="Hipervnculo"/>
          <w:rFonts w:ascii="Tahoma" w:hAnsi="Tahoma" w:cs="Tahoma"/>
          <w:lang w:val="es-ES_tradnl"/>
        </w:rPr>
        <w:t>eest1tigre@abc.gob.ar</w:t>
      </w:r>
    </w:hyperlink>
    <w:hyperlink r:id="rId3" w:history="1"/>
  </w:p>
  <w:p w:rsidR="0019759E" w:rsidRPr="0019759E" w:rsidRDefault="0019759E" w:rsidP="0019759E">
    <w:pPr>
      <w:pStyle w:val="Encabezado"/>
      <w:rPr>
        <w:lang w:val="es-ES_trad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4100A5"/>
    <w:multiLevelType w:val="hybridMultilevel"/>
    <w:tmpl w:val="D108CA0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59E"/>
    <w:rsid w:val="00075DC5"/>
    <w:rsid w:val="0019759E"/>
    <w:rsid w:val="002D4E2D"/>
    <w:rsid w:val="00351125"/>
    <w:rsid w:val="003C0CE7"/>
    <w:rsid w:val="006170CA"/>
    <w:rsid w:val="007C7A21"/>
    <w:rsid w:val="008163E1"/>
    <w:rsid w:val="00AB7459"/>
    <w:rsid w:val="00F12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96EC36"/>
  <w15:chartTrackingRefBased/>
  <w15:docId w15:val="{4D72D1E8-62FA-4035-9419-71EDAF5CC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9759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197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9759E"/>
  </w:style>
  <w:style w:type="paragraph" w:styleId="Piedepgina">
    <w:name w:val="footer"/>
    <w:basedOn w:val="Normal"/>
    <w:link w:val="PiedepginaCar"/>
    <w:uiPriority w:val="99"/>
    <w:unhideWhenUsed/>
    <w:rsid w:val="00197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9759E"/>
  </w:style>
  <w:style w:type="character" w:styleId="Hipervnculo">
    <w:name w:val="Hyperlink"/>
    <w:basedOn w:val="Fuentedeprrafopredeter"/>
    <w:rsid w:val="001975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escuelatecnica1tigre@gmail.com" TargetMode="External"/><Relationship Id="rId2" Type="http://schemas.openxmlformats.org/officeDocument/2006/relationships/hyperlink" Target="file:///C:\Users\pc\Desktop\eest1tigre@abc.gob.a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GERMAN</dc:creator>
  <cp:keywords/>
  <dc:description/>
  <cp:lastModifiedBy>GERMAN</cp:lastModifiedBy>
  <cp:revision>2</cp:revision>
  <dcterms:created xsi:type="dcterms:W3CDTF">2023-09-23T12:38:00Z</dcterms:created>
  <dcterms:modified xsi:type="dcterms:W3CDTF">2023-09-23T12:38:00Z</dcterms:modified>
</cp:coreProperties>
</file>