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8FE" w:rsidRPr="00E75790" w:rsidRDefault="0019759E" w:rsidP="009A1EF4">
      <w:pPr>
        <w:rPr>
          <w:lang w:val="es-AR"/>
        </w:rPr>
      </w:pPr>
      <w:r>
        <w:rPr>
          <w:lang w:val="es-ES"/>
        </w:rPr>
        <w:t xml:space="preserve">Programa de: </w:t>
      </w:r>
      <w:r w:rsidR="0042712D">
        <w:t>SISTEMAS CONSTRUCTIVOS</w:t>
      </w:r>
    </w:p>
    <w:p w:rsidR="0019759E" w:rsidRDefault="00AF08FE">
      <w:pPr>
        <w:rPr>
          <w:lang w:val="es-ES"/>
        </w:rPr>
      </w:pPr>
      <w:r>
        <w:rPr>
          <w:lang w:val="es-ES"/>
        </w:rPr>
        <w:t>Curso: 5</w:t>
      </w:r>
      <w:r w:rsidR="008163E1">
        <w:rPr>
          <w:lang w:val="es-ES"/>
        </w:rPr>
        <w:t>°1° MMO</w:t>
      </w:r>
    </w:p>
    <w:p w:rsidR="0019759E" w:rsidRDefault="0019759E">
      <w:pPr>
        <w:rPr>
          <w:lang w:val="es-ES"/>
        </w:rPr>
      </w:pPr>
      <w:r>
        <w:rPr>
          <w:lang w:val="es-ES"/>
        </w:rPr>
        <w:t xml:space="preserve">Contenidos: </w:t>
      </w:r>
    </w:p>
    <w:p w:rsidR="0019759E" w:rsidRDefault="0042712D" w:rsidP="0019759E">
      <w:pPr>
        <w:rPr>
          <w:lang w:val="es-AR"/>
        </w:rPr>
      </w:pPr>
      <w:r w:rsidRPr="0042712D">
        <w:rPr>
          <w:lang w:val="es-AR"/>
        </w:rPr>
        <w:t xml:space="preserve">Entrepisos. Cubiertas. Cielorrasos. Revestimientos de paredes y sanitarios. Solados y </w:t>
      </w:r>
      <w:proofErr w:type="spellStart"/>
      <w:r w:rsidRPr="0042712D">
        <w:rPr>
          <w:lang w:val="es-AR"/>
        </w:rPr>
        <w:t>contrapisos</w:t>
      </w:r>
      <w:proofErr w:type="spellEnd"/>
      <w:r w:rsidRPr="0042712D">
        <w:rPr>
          <w:lang w:val="es-AR"/>
        </w:rPr>
        <w:t>. Medios de iluminación y de vent</w:t>
      </w:r>
      <w:bookmarkStart w:id="0" w:name="_GoBack"/>
      <w:bookmarkEnd w:id="0"/>
      <w:r w:rsidRPr="0042712D">
        <w:rPr>
          <w:lang w:val="es-AR"/>
        </w:rPr>
        <w:t xml:space="preserve">ilación. Dispositivos de cierres de vanos Vidriería. </w:t>
      </w:r>
      <w:proofErr w:type="spellStart"/>
      <w:r>
        <w:t>Pinturas</w:t>
      </w:r>
      <w:proofErr w:type="spellEnd"/>
      <w:r>
        <w:t xml:space="preserve">. </w:t>
      </w:r>
      <w:r w:rsidR="0019759E">
        <w:rPr>
          <w:lang w:val="es-AR"/>
        </w:rPr>
        <w:t>Criterios de evaluación en la instancia previa:</w:t>
      </w:r>
    </w:p>
    <w:p w:rsidR="0019759E" w:rsidRP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 w:rsidRPr="0019759E">
        <w:rPr>
          <w:lang w:val="es-AR"/>
        </w:rPr>
        <w:t>Examen escrito, presencial e individual</w:t>
      </w:r>
      <w:r>
        <w:rPr>
          <w:lang w:val="es-AR"/>
        </w:rPr>
        <w:t>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 w:rsidRPr="0019759E">
        <w:rPr>
          <w:lang w:val="es-AR"/>
        </w:rPr>
        <w:t>Resolución de cuatro de las cinco problemáticas vinculadas a los contenidos</w:t>
      </w:r>
      <w:r>
        <w:rPr>
          <w:lang w:val="es-AR"/>
        </w:rPr>
        <w:t>, con fundamentación</w:t>
      </w:r>
      <w:r w:rsidRPr="0019759E">
        <w:rPr>
          <w:lang w:val="es-AR"/>
        </w:rPr>
        <w:t>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>Manejo del lenguaje técnica especifico.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Presentar </w:t>
      </w:r>
      <w:proofErr w:type="gramStart"/>
      <w:r w:rsidR="008163E1">
        <w:rPr>
          <w:lang w:val="es-AR"/>
        </w:rPr>
        <w:t>los trabajo</w:t>
      </w:r>
      <w:proofErr w:type="gramEnd"/>
      <w:r>
        <w:rPr>
          <w:lang w:val="es-AR"/>
        </w:rPr>
        <w:t xml:space="preserve"> realizados.</w:t>
      </w:r>
    </w:p>
    <w:p w:rsidR="0019759E" w:rsidRP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Capacidad de explicar los procedimientos realizados. </w:t>
      </w:r>
    </w:p>
    <w:p w:rsidR="0019759E" w:rsidRPr="0019759E" w:rsidRDefault="0019759E" w:rsidP="0019759E">
      <w:pPr>
        <w:rPr>
          <w:lang w:val="es-AR"/>
        </w:rPr>
      </w:pPr>
    </w:p>
    <w:sectPr w:rsidR="0019759E" w:rsidRPr="0019759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6D93" w:rsidRDefault="00226D93" w:rsidP="0019759E">
      <w:pPr>
        <w:spacing w:after="0" w:line="240" w:lineRule="auto"/>
      </w:pPr>
      <w:r>
        <w:separator/>
      </w:r>
    </w:p>
  </w:endnote>
  <w:endnote w:type="continuationSeparator" w:id="0">
    <w:p w:rsidR="00226D93" w:rsidRDefault="00226D93" w:rsidP="00197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6D93" w:rsidRDefault="00226D93" w:rsidP="0019759E">
      <w:pPr>
        <w:spacing w:after="0" w:line="240" w:lineRule="auto"/>
      </w:pPr>
      <w:r>
        <w:separator/>
      </w:r>
    </w:p>
  </w:footnote>
  <w:footnote w:type="continuationSeparator" w:id="0">
    <w:p w:rsidR="00226D93" w:rsidRDefault="00226D93" w:rsidP="001975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476002A" wp14:editId="5DF11A02">
          <wp:simplePos x="0" y="0"/>
          <wp:positionH relativeFrom="margin">
            <wp:posOffset>219075</wp:posOffset>
          </wp:positionH>
          <wp:positionV relativeFrom="paragraph">
            <wp:posOffset>140335</wp:posOffset>
          </wp:positionV>
          <wp:extent cx="866775" cy="1048385"/>
          <wp:effectExtent l="0" t="0" r="9525" b="0"/>
          <wp:wrapTight wrapText="bothSides">
            <wp:wrapPolygon edited="0">
              <wp:start x="0" y="0"/>
              <wp:lineTo x="0" y="21194"/>
              <wp:lineTo x="21363" y="21194"/>
              <wp:lineTo x="21363" y="0"/>
              <wp:lineTo x="0" y="0"/>
            </wp:wrapPolygon>
          </wp:wrapTight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1048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ahoma" w:hAnsi="Tahoma"/>
        <w:lang w:val="es-AR"/>
      </w:rPr>
      <w:t>Escuela de Educación Secundaria Técnica N° 1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El Talar    Tigre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Dirección General de Cultura y Educación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Provincia de Buenos Aires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>Dirección: Kennedy 870 y Defensa. Ciudad de El Talar. TIGRE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 xml:space="preserve">Tel. / Fax: 011-4740-6894 e-mail: </w:t>
    </w:r>
    <w:hyperlink r:id="rId2" w:history="1">
      <w:r w:rsidRPr="007D2C8D">
        <w:rPr>
          <w:rStyle w:val="Hipervnculo"/>
          <w:rFonts w:ascii="Tahoma" w:hAnsi="Tahoma" w:cs="Tahoma"/>
          <w:lang w:val="es-ES_tradnl"/>
        </w:rPr>
        <w:t>eest1tigre@abc.gob.ar</w:t>
      </w:r>
    </w:hyperlink>
    <w:hyperlink r:id="rId3" w:history="1"/>
  </w:p>
  <w:p w:rsidR="0019759E" w:rsidRPr="0019759E" w:rsidRDefault="0019759E" w:rsidP="0019759E">
    <w:pPr>
      <w:pStyle w:val="Encabezad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4100A5"/>
    <w:multiLevelType w:val="hybridMultilevel"/>
    <w:tmpl w:val="D108CA0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59E"/>
    <w:rsid w:val="00075DC5"/>
    <w:rsid w:val="0019759E"/>
    <w:rsid w:val="00226D93"/>
    <w:rsid w:val="00351125"/>
    <w:rsid w:val="003C0CE7"/>
    <w:rsid w:val="0042712D"/>
    <w:rsid w:val="006170CA"/>
    <w:rsid w:val="007C7A21"/>
    <w:rsid w:val="008163E1"/>
    <w:rsid w:val="009A1EF4"/>
    <w:rsid w:val="00AB7459"/>
    <w:rsid w:val="00AF08FE"/>
    <w:rsid w:val="00E75790"/>
    <w:rsid w:val="00F12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6EC36"/>
  <w15:chartTrackingRefBased/>
  <w15:docId w15:val="{4D72D1E8-62FA-4035-9419-71EDAF5CC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9759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759E"/>
  </w:style>
  <w:style w:type="paragraph" w:styleId="Piedepgina">
    <w:name w:val="footer"/>
    <w:basedOn w:val="Normal"/>
    <w:link w:val="Piedepgina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59E"/>
  </w:style>
  <w:style w:type="character" w:styleId="Hipervnculo">
    <w:name w:val="Hyperlink"/>
    <w:basedOn w:val="Fuentedeprrafopredeter"/>
    <w:rsid w:val="001975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escuelatecnica1tigre@gmail.com" TargetMode="External"/><Relationship Id="rId2" Type="http://schemas.openxmlformats.org/officeDocument/2006/relationships/hyperlink" Target="file:///C:\Users\pc\Desktop\eest1tigre@abc.gob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GERMAN</dc:creator>
  <cp:keywords/>
  <dc:description/>
  <cp:lastModifiedBy>GERMAN</cp:lastModifiedBy>
  <cp:revision>2</cp:revision>
  <dcterms:created xsi:type="dcterms:W3CDTF">2023-09-23T12:46:00Z</dcterms:created>
  <dcterms:modified xsi:type="dcterms:W3CDTF">2023-09-23T12:46:00Z</dcterms:modified>
</cp:coreProperties>
</file>