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D26242">
      <w:pPr>
        <w:rPr>
          <w:lang w:val="es-AR"/>
        </w:rPr>
      </w:pPr>
      <w:r>
        <w:rPr>
          <w:lang w:val="es-ES"/>
        </w:rPr>
        <w:t xml:space="preserve">Programa de: </w:t>
      </w:r>
      <w:r w:rsidR="00D26242" w:rsidRPr="00D26242">
        <w:rPr>
          <w:lang w:val="es-AR"/>
        </w:rPr>
        <w:t>DIRECCIÓN DE LA EJECUCIÓN DE INSTALACIONES</w:t>
      </w:r>
    </w:p>
    <w:p w:rsidR="0019759E" w:rsidRDefault="00D26242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 xml:space="preserve">Técnicas para gestionar, dirigir y controlar los procesos constructivos de las instalaciones. Estudio, verificación e interpretación de la documentación de instalaciones. Aprobación de trabajos realizados. Control de la calidad de materiales, insumos y mano de obra. Control y registro del avance de las instalaciones. Métodos de verificación y control de la calidad técnica y estética de las instalaciones. Criterios para componer grupos de trabajo. Distribución de las tareas. Elección del equipo, herramientas y útiles, transporte. Planificación de detalle de la totalidad de las instalaciones paso a paso hasta su entrega. Control de los tiempos. Productividad. Pedidos, recepción y acopio de materiales e insumos. Planificación general de las instalaciones. Inspección y mantenimiento de las instalaciones. Pruebas. Mantenimiento predictivo, preventivo y correctivo de las instalaciones. Técnicas para determinar las posibles soluciones de los problemas detectados. Verificación del cumplimiento de leyes, reglamentos, códigos, normas y de las normas de seguridad e higiene personal obra en la industria de la construcción y del impacto ambiental. Responsabilidad civil y penal del director de las instalaciones. Seguridad e higiene de las obras. Códigos y Reglamentos relacionados con instalaciones de gas, provisión de agua, sanitaria y eléctrica; limpieza final de obra. Habilitaciones en cuanto a las instalaciones de gas y electricidad. </w:t>
      </w:r>
    </w:p>
    <w:p w:rsidR="00D26242" w:rsidRDefault="00D26242" w:rsidP="00D26242">
      <w:pPr>
        <w:rPr>
          <w:lang w:val="es-AR"/>
        </w:rPr>
      </w:pP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bookmarkStart w:id="0" w:name="_GoBack"/>
      <w:bookmarkEnd w:id="0"/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A3" w:rsidRDefault="002A66A3" w:rsidP="0019759E">
      <w:pPr>
        <w:spacing w:after="0" w:line="240" w:lineRule="auto"/>
      </w:pPr>
      <w:r>
        <w:separator/>
      </w:r>
    </w:p>
  </w:endnote>
  <w:endnote w:type="continuationSeparator" w:id="0">
    <w:p w:rsidR="002A66A3" w:rsidRDefault="002A66A3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A3" w:rsidRDefault="002A66A3" w:rsidP="0019759E">
      <w:pPr>
        <w:spacing w:after="0" w:line="240" w:lineRule="auto"/>
      </w:pPr>
      <w:r>
        <w:separator/>
      </w:r>
    </w:p>
  </w:footnote>
  <w:footnote w:type="continuationSeparator" w:id="0">
    <w:p w:rsidR="002A66A3" w:rsidRDefault="002A66A3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2A66A3"/>
    <w:rsid w:val="00351125"/>
    <w:rsid w:val="003C0CE7"/>
    <w:rsid w:val="0042712D"/>
    <w:rsid w:val="006170CA"/>
    <w:rsid w:val="007C7A21"/>
    <w:rsid w:val="008163E1"/>
    <w:rsid w:val="009A1EF4"/>
    <w:rsid w:val="00AB7459"/>
    <w:rsid w:val="00AF08FE"/>
    <w:rsid w:val="00D26242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2023-09-23T12:49:00Z</dcterms:created>
  <dcterms:modified xsi:type="dcterms:W3CDTF">2023-09-23T12:49:00Z</dcterms:modified>
</cp:coreProperties>
</file>