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2940" w:rsidRPr="00D82940" w:rsidRDefault="0019759E" w:rsidP="00A05116">
      <w:pPr>
        <w:rPr>
          <w:lang w:val="es-AR"/>
        </w:rPr>
      </w:pPr>
      <w:r>
        <w:rPr>
          <w:lang w:val="es-ES"/>
        </w:rPr>
        <w:t xml:space="preserve">Programa de: </w:t>
      </w:r>
      <w:r w:rsidR="00A05116">
        <w:t>LABORATORIO DE APLICACIONES</w:t>
      </w:r>
    </w:p>
    <w:p w:rsidR="0019759E" w:rsidRDefault="00A05116">
      <w:pPr>
        <w:rPr>
          <w:lang w:val="es-ES"/>
        </w:rPr>
      </w:pPr>
      <w:r>
        <w:rPr>
          <w:lang w:val="es-ES"/>
        </w:rPr>
        <w:t>Curso: 6</w:t>
      </w:r>
      <w:r w:rsidR="008163E1">
        <w:rPr>
          <w:lang w:val="es-ES"/>
        </w:rPr>
        <w:t>°1°</w:t>
      </w:r>
      <w:r>
        <w:rPr>
          <w:lang w:val="es-ES"/>
        </w:rPr>
        <w:t xml:space="preserve"> y 6</w:t>
      </w:r>
      <w:r w:rsidR="00F85BA5">
        <w:rPr>
          <w:lang w:val="es-ES"/>
        </w:rPr>
        <w:t>°2° Informática perso</w:t>
      </w:r>
      <w:bookmarkStart w:id="0" w:name="_GoBack"/>
      <w:bookmarkEnd w:id="0"/>
      <w:r w:rsidR="00F85BA5">
        <w:rPr>
          <w:lang w:val="es-ES"/>
        </w:rPr>
        <w:t>nal y profesional</w:t>
      </w:r>
    </w:p>
    <w:p w:rsidR="0019759E" w:rsidRDefault="0019759E">
      <w:pPr>
        <w:rPr>
          <w:lang w:val="es-ES"/>
        </w:rPr>
      </w:pPr>
      <w:r>
        <w:rPr>
          <w:lang w:val="es-ES"/>
        </w:rPr>
        <w:t xml:space="preserve">Contenidos: </w:t>
      </w:r>
    </w:p>
    <w:p w:rsidR="00A05116" w:rsidRPr="00A05116" w:rsidRDefault="00A05116" w:rsidP="00A05116">
      <w:pPr>
        <w:spacing w:after="0" w:line="240" w:lineRule="auto"/>
        <w:rPr>
          <w:rFonts w:ascii="Times New Roman" w:eastAsia="Times New Roman" w:hAnsi="Times New Roman" w:cs="Times New Roman"/>
          <w:sz w:val="24"/>
          <w:szCs w:val="24"/>
        </w:rPr>
      </w:pPr>
      <w:r w:rsidRPr="00A05116">
        <w:rPr>
          <w:rFonts w:ascii="Times New Roman" w:eastAsia="Times New Roman" w:hAnsi="Times New Roman" w:cs="Times New Roman"/>
          <w:sz w:val="24"/>
          <w:szCs w:val="24"/>
          <w:lang w:val="es-AR"/>
        </w:rPr>
        <w:t xml:space="preserve">Nociones de transmisión de la información. Redes de datos. Servicios de TCP/IP. Fundamentos de Internet, a nivel de hardware y software. Evolución de Internet. Internet y la World Wide Web. Análisis y comparación de los navegadores WEB más utilizados. Estándar W3C. Introducción al HTML. Especificaciones DTD, relación con la W3C. HTML y XHTML. Estructura de un documento HTML. Etiquetas y atributos generales. Cabecera de un documento HTML. Sintaxis de las etiquetas. Atributos body. Estructuración del texto. Diseño y desarrollo de páginas WEB simples. Prueba, análisis y comparación del código con distintos navegadores WEB. Manipulación de fuentes en HTML. Etiquetas para el enlace a sitios WEB y archivos. Vínculos a imágenes, videos y sonido. Generación de listas. Mapeado de imágenes. Estructuración y atributos de las tablas. Formularios, declaración y manipulación. </w:t>
      </w:r>
      <w:r w:rsidRPr="00A05116">
        <w:rPr>
          <w:rFonts w:ascii="Times New Roman" w:eastAsia="Times New Roman" w:hAnsi="Times New Roman" w:cs="Times New Roman"/>
          <w:sz w:val="24"/>
          <w:szCs w:val="24"/>
        </w:rPr>
        <w:t xml:space="preserve">La etiqueta </w:t>
      </w:r>
    </w:p>
    <w:p w:rsidR="00D26242" w:rsidRPr="00F85BA5" w:rsidRDefault="00A05116" w:rsidP="00A05116">
      <w:pPr>
        <w:rPr>
          <w:lang w:val="es-AR"/>
        </w:rPr>
      </w:pPr>
      <w:r w:rsidRPr="00A05116">
        <w:rPr>
          <w:rFonts w:ascii="Times New Roman" w:eastAsia="Times New Roman" w:hAnsi="Times New Roman" w:cs="Times New Roman"/>
          <w:sz w:val="24"/>
          <w:szCs w:val="24"/>
          <w:lang w:val="es-AR"/>
        </w:rPr>
        <w:t xml:space="preserve">como contenedor, su utilización y atributos. Hojas de estilos en cascada (CSS). Importancia de la programación utilizando el HTML estricto. Análisis de interpretación de los navegadores. Selectores. Declaraciones múltiples. Agrupación de estilos. Herencia. Ventajas de escribir código utilizando CSS. Diseño y desarrollo de sitios WEB para determinados navegadores. Códigos CSS como facilitadores de mantenimiento de los sitios WEB. Registros de dominios. Delegación del dominio. Servidores de nombres de dominio (DNS). Sitios WEB vs Blogs. Métodos para subir el sitio al servidor (clientes FTP). Introducción a los lenguajes de clientes. Definición de scripts. Programación de scripts. Tratamiento, definición y tipos de variables. Operadores aritméticos, relacionales y lógicos. Estructuras condicionales y de repetición. Objetos, funciones y métodos. Objetos y funciones predefinidas. Los objetos del navegador. Formularios avanzados. Concepto de cookie. Las cookies y los lenguajes de clientes. Lenguajes de servidor. Diferencias con lenguaje de cliente. Introducción al PHP. Declaración de variables, constantes y tipos de datos. Funciones básicas. Operadores aritméticos, relacionales y lógicos. Estructuras condicionales. Estructuras de repetición. Funciones de usuario, pasajes por valor y por </w:t>
      </w:r>
      <w:r w:rsidRPr="00A05116">
        <w:rPr>
          <w:lang w:val="es-AR"/>
        </w:rPr>
        <w:t xml:space="preserve">referencia. Vectores y matrices. Manipulación de cadenas de caracteres. Bases de datos en SQL. </w:t>
      </w:r>
      <w:r>
        <w:t>PHP y MySQL</w:t>
      </w:r>
      <w:r w:rsidR="00F85BA5" w:rsidRPr="00F85BA5">
        <w:rPr>
          <w:lang w:val="es-AR"/>
        </w:rPr>
        <w:t>.</w:t>
      </w:r>
    </w:p>
    <w:p w:rsidR="00D26242" w:rsidRDefault="00D26242" w:rsidP="00D26242">
      <w:pPr>
        <w:rPr>
          <w:lang w:val="es-AR"/>
        </w:rPr>
      </w:pPr>
      <w:r w:rsidRPr="00D26242">
        <w:rPr>
          <w:lang w:val="es-AR"/>
        </w:rPr>
        <w:t>C</w:t>
      </w:r>
      <w:r>
        <w:rPr>
          <w:lang w:val="es-AR"/>
        </w:rPr>
        <w:t xml:space="preserve">riterios de evaluación </w:t>
      </w:r>
    </w:p>
    <w:p w:rsidR="0019759E" w:rsidRPr="00D26242" w:rsidRDefault="0019759E" w:rsidP="00D26242">
      <w:pPr>
        <w:pStyle w:val="Prrafodelista"/>
        <w:numPr>
          <w:ilvl w:val="0"/>
          <w:numId w:val="1"/>
        </w:numPr>
        <w:rPr>
          <w:lang w:val="es-AR"/>
        </w:rPr>
      </w:pPr>
      <w:r w:rsidRPr="00D26242">
        <w:rPr>
          <w:lang w:val="es-AR"/>
        </w:rPr>
        <w:t>Examen escrito, presencial e individual.</w:t>
      </w:r>
    </w:p>
    <w:p w:rsidR="0019759E" w:rsidRDefault="0019759E" w:rsidP="0019759E">
      <w:pPr>
        <w:pStyle w:val="Prrafodelista"/>
        <w:numPr>
          <w:ilvl w:val="0"/>
          <w:numId w:val="1"/>
        </w:numPr>
        <w:rPr>
          <w:lang w:val="es-AR"/>
        </w:rPr>
      </w:pPr>
      <w:r w:rsidRPr="0019759E">
        <w:rPr>
          <w:lang w:val="es-AR"/>
        </w:rPr>
        <w:t>Resolución de cuatro de las cinco problemáticas vinculadas a los contenidos</w:t>
      </w:r>
      <w:r>
        <w:rPr>
          <w:lang w:val="es-AR"/>
        </w:rPr>
        <w:t>, con fundamentación</w:t>
      </w:r>
      <w:r w:rsidRPr="0019759E">
        <w:rPr>
          <w:lang w:val="es-AR"/>
        </w:rPr>
        <w:t>.</w:t>
      </w:r>
    </w:p>
    <w:p w:rsidR="0019759E" w:rsidRDefault="0019759E" w:rsidP="0019759E">
      <w:pPr>
        <w:pStyle w:val="Prrafodelista"/>
        <w:numPr>
          <w:ilvl w:val="0"/>
          <w:numId w:val="1"/>
        </w:numPr>
        <w:rPr>
          <w:lang w:val="es-AR"/>
        </w:rPr>
      </w:pPr>
      <w:r>
        <w:rPr>
          <w:lang w:val="es-AR"/>
        </w:rPr>
        <w:t>Manejo del lenguaje técnica especifico.</w:t>
      </w:r>
    </w:p>
    <w:p w:rsidR="0019759E" w:rsidRDefault="0019759E" w:rsidP="0019759E">
      <w:pPr>
        <w:pStyle w:val="Prrafodelista"/>
        <w:numPr>
          <w:ilvl w:val="0"/>
          <w:numId w:val="1"/>
        </w:numPr>
        <w:rPr>
          <w:lang w:val="es-AR"/>
        </w:rPr>
      </w:pPr>
      <w:r>
        <w:rPr>
          <w:lang w:val="es-AR"/>
        </w:rPr>
        <w:t xml:space="preserve">Presentar </w:t>
      </w:r>
      <w:r w:rsidR="00D26242">
        <w:rPr>
          <w:lang w:val="es-AR"/>
        </w:rPr>
        <w:t>los trabajos</w:t>
      </w:r>
      <w:r>
        <w:rPr>
          <w:lang w:val="es-AR"/>
        </w:rPr>
        <w:t xml:space="preserve"> realizados.</w:t>
      </w:r>
    </w:p>
    <w:p w:rsidR="0019759E" w:rsidRPr="0019759E" w:rsidRDefault="0019759E" w:rsidP="0019759E">
      <w:pPr>
        <w:pStyle w:val="Prrafodelista"/>
        <w:numPr>
          <w:ilvl w:val="0"/>
          <w:numId w:val="1"/>
        </w:numPr>
        <w:rPr>
          <w:lang w:val="es-AR"/>
        </w:rPr>
      </w:pPr>
      <w:r>
        <w:rPr>
          <w:lang w:val="es-AR"/>
        </w:rPr>
        <w:t xml:space="preserve">Capacidad de explicar los procedimientos realizados. </w:t>
      </w:r>
    </w:p>
    <w:p w:rsidR="0019759E" w:rsidRPr="0019759E" w:rsidRDefault="0019759E" w:rsidP="0019759E">
      <w:pPr>
        <w:rPr>
          <w:lang w:val="es-AR"/>
        </w:rPr>
      </w:pPr>
    </w:p>
    <w:sectPr w:rsidR="0019759E" w:rsidRPr="0019759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F3C" w:rsidRDefault="00EC2F3C" w:rsidP="0019759E">
      <w:pPr>
        <w:spacing w:after="0" w:line="240" w:lineRule="auto"/>
      </w:pPr>
      <w:r>
        <w:separator/>
      </w:r>
    </w:p>
  </w:endnote>
  <w:endnote w:type="continuationSeparator" w:id="0">
    <w:p w:rsidR="00EC2F3C" w:rsidRDefault="00EC2F3C" w:rsidP="00197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F3C" w:rsidRDefault="00EC2F3C" w:rsidP="0019759E">
      <w:pPr>
        <w:spacing w:after="0" w:line="240" w:lineRule="auto"/>
      </w:pPr>
      <w:r>
        <w:separator/>
      </w:r>
    </w:p>
  </w:footnote>
  <w:footnote w:type="continuationSeparator" w:id="0">
    <w:p w:rsidR="00EC2F3C" w:rsidRDefault="00EC2F3C" w:rsidP="00197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59E" w:rsidRDefault="0019759E" w:rsidP="0019759E">
    <w:pPr>
      <w:spacing w:after="0"/>
      <w:jc w:val="center"/>
      <w:rPr>
        <w:rFonts w:ascii="Tahoma" w:hAnsi="Tahoma"/>
        <w:lang w:val="es-AR"/>
      </w:rPr>
    </w:pPr>
    <w:r>
      <w:rPr>
        <w:noProof/>
      </w:rPr>
      <w:drawing>
        <wp:anchor distT="0" distB="0" distL="114300" distR="114300" simplePos="0" relativeHeight="251659264" behindDoc="1" locked="0" layoutInCell="1" allowOverlap="1" wp14:anchorId="2476002A" wp14:editId="5DF11A02">
          <wp:simplePos x="0" y="0"/>
          <wp:positionH relativeFrom="margin">
            <wp:posOffset>219075</wp:posOffset>
          </wp:positionH>
          <wp:positionV relativeFrom="paragraph">
            <wp:posOffset>140335</wp:posOffset>
          </wp:positionV>
          <wp:extent cx="866775" cy="1048385"/>
          <wp:effectExtent l="0" t="0" r="9525" b="0"/>
          <wp:wrapTight wrapText="bothSides">
            <wp:wrapPolygon edited="0">
              <wp:start x="0" y="0"/>
              <wp:lineTo x="0" y="21194"/>
              <wp:lineTo x="21363" y="21194"/>
              <wp:lineTo x="21363" y="0"/>
              <wp:lineTo x="0"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srcRect/>
                  <a:stretch>
                    <a:fillRect/>
                  </a:stretch>
                </pic:blipFill>
                <pic:spPr bwMode="auto">
                  <a:xfrm>
                    <a:off x="0" y="0"/>
                    <a:ext cx="866775" cy="1048385"/>
                  </a:xfrm>
                  <a:prstGeom prst="rect">
                    <a:avLst/>
                  </a:prstGeom>
                  <a:noFill/>
                  <a:ln w="9525">
                    <a:noFill/>
                    <a:miter lim="800000"/>
                    <a:headEnd/>
                    <a:tailEnd/>
                  </a:ln>
                </pic:spPr>
              </pic:pic>
            </a:graphicData>
          </a:graphic>
        </wp:anchor>
      </w:drawing>
    </w:r>
    <w:r>
      <w:rPr>
        <w:rFonts w:ascii="Tahoma" w:hAnsi="Tahoma"/>
        <w:lang w:val="es-AR"/>
      </w:rPr>
      <w:t>Escuela de Educación Secundaria Técnica N° 1</w:t>
    </w:r>
  </w:p>
  <w:p w:rsidR="0019759E" w:rsidRDefault="0019759E" w:rsidP="0019759E">
    <w:pPr>
      <w:spacing w:after="0"/>
      <w:jc w:val="center"/>
      <w:rPr>
        <w:rFonts w:ascii="Tahoma" w:hAnsi="Tahoma"/>
        <w:lang w:val="es-AR"/>
      </w:rPr>
    </w:pPr>
    <w:r>
      <w:rPr>
        <w:rFonts w:ascii="Tahoma" w:hAnsi="Tahoma"/>
        <w:lang w:val="es-AR"/>
      </w:rPr>
      <w:t>El Talar    Tigre</w:t>
    </w:r>
  </w:p>
  <w:p w:rsidR="0019759E" w:rsidRDefault="0019759E" w:rsidP="0019759E">
    <w:pPr>
      <w:spacing w:after="0"/>
      <w:jc w:val="center"/>
      <w:rPr>
        <w:rFonts w:ascii="Tahoma" w:hAnsi="Tahoma"/>
        <w:lang w:val="es-AR"/>
      </w:rPr>
    </w:pPr>
    <w:r>
      <w:rPr>
        <w:rFonts w:ascii="Tahoma" w:hAnsi="Tahoma"/>
        <w:lang w:val="es-AR"/>
      </w:rPr>
      <w:t>Dirección General de Cultura y Educación</w:t>
    </w:r>
  </w:p>
  <w:p w:rsidR="0019759E" w:rsidRDefault="0019759E" w:rsidP="0019759E">
    <w:pPr>
      <w:spacing w:after="0"/>
      <w:jc w:val="center"/>
      <w:rPr>
        <w:rFonts w:ascii="Tahoma" w:hAnsi="Tahoma"/>
        <w:lang w:val="es-AR"/>
      </w:rPr>
    </w:pPr>
    <w:r>
      <w:rPr>
        <w:rFonts w:ascii="Tahoma" w:hAnsi="Tahoma"/>
        <w:lang w:val="es-AR"/>
      </w:rPr>
      <w:t>Provincia de Buenos Aires</w:t>
    </w:r>
  </w:p>
  <w:p w:rsidR="0019759E" w:rsidRDefault="0019759E" w:rsidP="0019759E">
    <w:pPr>
      <w:pStyle w:val="Piedepgina"/>
      <w:jc w:val="center"/>
      <w:rPr>
        <w:rFonts w:ascii="Tahoma" w:hAnsi="Tahoma" w:cs="Tahoma"/>
        <w:lang w:val="es-ES_tradnl"/>
      </w:rPr>
    </w:pPr>
    <w:r>
      <w:rPr>
        <w:rFonts w:ascii="Tahoma" w:hAnsi="Tahoma" w:cs="Tahoma"/>
        <w:lang w:val="es-ES_tradnl"/>
      </w:rPr>
      <w:t>Dirección: Kennedy 870 y Defensa. Ciudad de El Talar. TIGRE</w:t>
    </w:r>
  </w:p>
  <w:p w:rsidR="0019759E" w:rsidRDefault="0019759E" w:rsidP="0019759E">
    <w:pPr>
      <w:pStyle w:val="Piedepgina"/>
      <w:jc w:val="center"/>
      <w:rPr>
        <w:rFonts w:ascii="Tahoma" w:hAnsi="Tahoma" w:cs="Tahoma"/>
        <w:lang w:val="es-ES_tradnl"/>
      </w:rPr>
    </w:pPr>
    <w:r>
      <w:rPr>
        <w:rFonts w:ascii="Tahoma" w:hAnsi="Tahoma" w:cs="Tahoma"/>
        <w:lang w:val="es-ES_tradnl"/>
      </w:rPr>
      <w:t xml:space="preserve">Tel. / Fax: 011-4740-6894 e-mail: </w:t>
    </w:r>
    <w:hyperlink r:id="rId2" w:history="1">
      <w:r w:rsidRPr="007D2C8D">
        <w:rPr>
          <w:rStyle w:val="Hipervnculo"/>
          <w:rFonts w:ascii="Tahoma" w:hAnsi="Tahoma" w:cs="Tahoma"/>
          <w:lang w:val="es-ES_tradnl"/>
        </w:rPr>
        <w:t>eest1tigre@abc.gob.ar</w:t>
      </w:r>
    </w:hyperlink>
    <w:hyperlink r:id="rId3" w:history="1"/>
  </w:p>
  <w:p w:rsidR="0019759E" w:rsidRPr="0019759E" w:rsidRDefault="0019759E" w:rsidP="0019759E">
    <w:pPr>
      <w:pStyle w:val="Encabezado"/>
      <w:rPr>
        <w:lang w:val="es-ES_tradn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4100A5"/>
    <w:multiLevelType w:val="hybridMultilevel"/>
    <w:tmpl w:val="CD8AC7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59E"/>
    <w:rsid w:val="00075DC5"/>
    <w:rsid w:val="0019505B"/>
    <w:rsid w:val="0019759E"/>
    <w:rsid w:val="00351125"/>
    <w:rsid w:val="0038719C"/>
    <w:rsid w:val="003C0CE7"/>
    <w:rsid w:val="0042712D"/>
    <w:rsid w:val="004F596B"/>
    <w:rsid w:val="0052167C"/>
    <w:rsid w:val="005304B5"/>
    <w:rsid w:val="006170CA"/>
    <w:rsid w:val="00664398"/>
    <w:rsid w:val="007C7A21"/>
    <w:rsid w:val="008163E1"/>
    <w:rsid w:val="009718C7"/>
    <w:rsid w:val="009A1EF4"/>
    <w:rsid w:val="00A05116"/>
    <w:rsid w:val="00AB7459"/>
    <w:rsid w:val="00AF08FE"/>
    <w:rsid w:val="00D26242"/>
    <w:rsid w:val="00D82940"/>
    <w:rsid w:val="00E75790"/>
    <w:rsid w:val="00EC2F3C"/>
    <w:rsid w:val="00F12866"/>
    <w:rsid w:val="00F85BA5"/>
    <w:rsid w:val="00FB2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6EC36"/>
  <w15:chartTrackingRefBased/>
  <w15:docId w15:val="{4D72D1E8-62FA-4035-9419-71EDAF5CC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759E"/>
    <w:pPr>
      <w:ind w:left="720"/>
      <w:contextualSpacing/>
    </w:pPr>
  </w:style>
  <w:style w:type="paragraph" w:styleId="Encabezado">
    <w:name w:val="header"/>
    <w:basedOn w:val="Normal"/>
    <w:link w:val="EncabezadoCar"/>
    <w:uiPriority w:val="99"/>
    <w:unhideWhenUsed/>
    <w:rsid w:val="0019759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759E"/>
  </w:style>
  <w:style w:type="paragraph" w:styleId="Piedepgina">
    <w:name w:val="footer"/>
    <w:basedOn w:val="Normal"/>
    <w:link w:val="PiedepginaCar"/>
    <w:uiPriority w:val="99"/>
    <w:unhideWhenUsed/>
    <w:rsid w:val="0019759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9759E"/>
  </w:style>
  <w:style w:type="character" w:styleId="Hipervnculo">
    <w:name w:val="Hyperlink"/>
    <w:basedOn w:val="Fuentedeprrafopredeter"/>
    <w:rsid w:val="001975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981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escuelatecnica1tigre@gmail.com" TargetMode="External"/><Relationship Id="rId2" Type="http://schemas.openxmlformats.org/officeDocument/2006/relationships/hyperlink" Target="file:///C:\Users\pc\Desktop\eest1tigre@abc.gob.ar"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2297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dc:creator>
  <cp:keywords/>
  <dc:description/>
  <cp:lastModifiedBy>GERMAN</cp:lastModifiedBy>
  <cp:revision>2</cp:revision>
  <dcterms:created xsi:type="dcterms:W3CDTF">2023-09-23T13:16:00Z</dcterms:created>
  <dcterms:modified xsi:type="dcterms:W3CDTF">2023-09-23T13:16:00Z</dcterms:modified>
</cp:coreProperties>
</file>