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B9734F">
        <w:rPr>
          <w:b/>
          <w:sz w:val="24"/>
          <w:szCs w:val="24"/>
        </w:rPr>
        <w:t>Seguridad Informatica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6435E">
        <w:rPr>
          <w:b/>
          <w:sz w:val="24"/>
          <w:szCs w:val="24"/>
        </w:rPr>
        <w:t xml:space="preserve"> 6to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F0129E" w:rsidP="00997EA3">
      <w:r>
        <w:t>Carga Horaria Total: 108</w:t>
      </w:r>
      <w:r w:rsidR="00B6435E">
        <w:t xml:space="preserve"> horas reloj</w:t>
      </w:r>
    </w:p>
    <w:p w:rsidR="00B9734F" w:rsidRDefault="00B9734F" w:rsidP="00997EA3">
      <w:r>
        <w:t xml:space="preserve">El impacto de las computadoras en la sociedad. La función de las computadoras en los negocios, la gestión y el proceso global de toma de decisiones. Responsabilidades éticas y legales de los profesionales de la informática. Seguridad, introducción. Seguridad Informática, definición. Recursos y vulnerabilidades. Finalidad y Estrategia de la Seguridad Informática. Componentes de la Seguridad Informática. Disponibilidad, confiabilidad e integridad, concepto. Revisión de normativa vigente respecto del área de seguridad informática. Nacionales e Internacionales. Áreas en las que usualmente recae la responsabilidad de Seguridad, inconvenientes respecto a su control. Coordinación de Seguridad. Definición y objetivo. Planificación, desarrollo, puesta en marcha y posterior verificación de las pautas de Seguridad. Coordinación interna y Asesoría externa, diferencia entre ambas. Organización del área. Dependencia. Responsabilidad. Actuación desde el diseño. Seguridad Física. Selección y diseño, metodología de evaluación. Protección de acceso. </w:t>
      </w:r>
    </w:p>
    <w:p w:rsidR="00B9734F" w:rsidRDefault="00B9734F" w:rsidP="00997EA3">
      <w:r>
        <w:t xml:space="preserve">Medidas de resguardo de almacenamiento. Riesgos, distintos tipos, evaluación de ocurrencia. Seguridad Administrativa. Normas, su necesidad. Implementación y control de normas. Publicidad. Personal, reclutamiento y seguimiento. Contratos. División de responsabilidades. Seguridad Lógica. Concepto. Riesgos de Seguridad y problemas de protección. Recursos a proteger. Metodologías de uso común: identificación y autenticación de usuarios. Redes. LAN, WAN, de teleproceso. Componentes. Metodologías. Nociones de </w:t>
      </w:r>
      <w:proofErr w:type="spellStart"/>
      <w:r>
        <w:t>Criptosistemas</w:t>
      </w:r>
      <w:proofErr w:type="spellEnd"/>
      <w:r>
        <w:t xml:space="preserve">, propiedades. Interfaces físicas y lógicas. Nociones de </w:t>
      </w:r>
      <w:proofErr w:type="spellStart"/>
      <w:r>
        <w:t>Criptosistemas</w:t>
      </w:r>
      <w:proofErr w:type="spellEnd"/>
      <w:r>
        <w:t xml:space="preserve"> en redes. Malware, concepto y generalidades. Los costos de una infección. Evolución del software dañino. Métodos de infección. Código malicioso locales. Medidas preventivas. Qué es un antivirus. Detección y prevención. Metodologías de comparación y heurística. Modelo antivirus. Estrategias de seguridad. Metodología. Análisis de riesgos. Cuantificación de riesgos. Metodologías. Matrices. Bases económicas, políticas y sociales que respaldan la toma de medidas preventivas. Costo/ beneficio.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B173F"/>
    <w:rsid w:val="005065F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6435E"/>
    <w:rsid w:val="00B9734F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2024-05-21T12:27:00Z</dcterms:created>
  <dcterms:modified xsi:type="dcterms:W3CDTF">2024-05-21T12:27:00Z</dcterms:modified>
</cp:coreProperties>
</file>