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A6F8D" w:rsidRDefault="002A6F8D" w:rsidP="00090A19">
      <w:pPr>
        <w:rPr>
          <w:b/>
        </w:rPr>
      </w:pPr>
    </w:p>
    <w:p w:rsidR="002A6F8D" w:rsidRPr="00D11252" w:rsidRDefault="00C368EA" w:rsidP="00997EA3">
      <w:pPr>
        <w:rPr>
          <w:b/>
          <w:sz w:val="28"/>
          <w:szCs w:val="24"/>
          <w:u w:val="single"/>
        </w:rPr>
      </w:pPr>
      <w:r>
        <w:rPr>
          <w:noProof/>
          <w:lang w:eastAsia="es-AR"/>
        </w:rPr>
        <w:drawing>
          <wp:anchor distT="0" distB="0" distL="114300" distR="114300" simplePos="0" relativeHeight="251657728" behindDoc="1" locked="0" layoutInCell="1" allowOverlap="1">
            <wp:simplePos x="0" y="0"/>
            <wp:positionH relativeFrom="column">
              <wp:posOffset>-185420</wp:posOffset>
            </wp:positionH>
            <wp:positionV relativeFrom="paragraph">
              <wp:posOffset>-99060</wp:posOffset>
            </wp:positionV>
            <wp:extent cx="1200150" cy="1790700"/>
            <wp:effectExtent l="19050" t="0" r="0" b="0"/>
            <wp:wrapTight wrapText="bothSides">
              <wp:wrapPolygon edited="0">
                <wp:start x="-343" y="0"/>
                <wp:lineTo x="-343" y="21370"/>
                <wp:lineTo x="21600" y="21370"/>
                <wp:lineTo x="21600" y="0"/>
                <wp:lineTo x="-343" y="0"/>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srcRect/>
                    <a:stretch>
                      <a:fillRect/>
                    </a:stretch>
                  </pic:blipFill>
                  <pic:spPr bwMode="auto">
                    <a:xfrm>
                      <a:off x="0" y="0"/>
                      <a:ext cx="1200150" cy="1790700"/>
                    </a:xfrm>
                    <a:prstGeom prst="rect">
                      <a:avLst/>
                    </a:prstGeom>
                    <a:noFill/>
                  </pic:spPr>
                </pic:pic>
              </a:graphicData>
            </a:graphic>
          </wp:anchor>
        </w:drawing>
      </w:r>
      <w:r w:rsidR="002A6F8D" w:rsidRPr="00D11252">
        <w:rPr>
          <w:b/>
          <w:sz w:val="28"/>
          <w:szCs w:val="24"/>
          <w:u w:val="single"/>
        </w:rPr>
        <w:t xml:space="preserve">PROGRAMA DE ESTUDIOS   </w:t>
      </w:r>
    </w:p>
    <w:p w:rsidR="002A6F8D" w:rsidRDefault="002A6F8D" w:rsidP="00997EA3">
      <w:pPr>
        <w:rPr>
          <w:b/>
          <w:sz w:val="24"/>
          <w:szCs w:val="24"/>
        </w:rPr>
      </w:pPr>
      <w:r>
        <w:rPr>
          <w:b/>
          <w:sz w:val="24"/>
          <w:szCs w:val="24"/>
        </w:rPr>
        <w:t>ESPAC</w:t>
      </w:r>
      <w:r w:rsidR="007952E4">
        <w:rPr>
          <w:b/>
          <w:sz w:val="24"/>
          <w:szCs w:val="24"/>
        </w:rPr>
        <w:t xml:space="preserve">IO CURRICULAR/TTP: </w:t>
      </w:r>
      <w:r w:rsidR="00CA03D7">
        <w:rPr>
          <w:b/>
          <w:sz w:val="24"/>
          <w:szCs w:val="24"/>
        </w:rPr>
        <w:t>Modelos y Sistemas</w:t>
      </w:r>
      <w:bookmarkStart w:id="0" w:name="_GoBack"/>
      <w:bookmarkEnd w:id="0"/>
    </w:p>
    <w:p w:rsidR="00B6435E" w:rsidRDefault="002A6F8D" w:rsidP="00997EA3">
      <w:pPr>
        <w:rPr>
          <w:b/>
          <w:sz w:val="24"/>
          <w:szCs w:val="24"/>
        </w:rPr>
      </w:pPr>
      <w:r>
        <w:rPr>
          <w:b/>
          <w:sz w:val="24"/>
          <w:szCs w:val="24"/>
        </w:rPr>
        <w:t>MODALIDAD:</w:t>
      </w:r>
      <w:r w:rsidR="00B6435E">
        <w:rPr>
          <w:b/>
          <w:sz w:val="24"/>
          <w:szCs w:val="24"/>
        </w:rPr>
        <w:t xml:space="preserve"> Superior </w:t>
      </w:r>
    </w:p>
    <w:p w:rsidR="002A6F8D" w:rsidRDefault="00731C35" w:rsidP="00997EA3">
      <w:pPr>
        <w:rPr>
          <w:b/>
          <w:sz w:val="24"/>
          <w:szCs w:val="24"/>
        </w:rPr>
      </w:pPr>
      <w:r>
        <w:rPr>
          <w:b/>
          <w:sz w:val="24"/>
          <w:szCs w:val="24"/>
        </w:rPr>
        <w:t>AÑO:</w:t>
      </w:r>
      <w:r w:rsidR="001C2E81">
        <w:rPr>
          <w:b/>
          <w:sz w:val="24"/>
          <w:szCs w:val="24"/>
        </w:rPr>
        <w:t xml:space="preserve"> 7m</w:t>
      </w:r>
      <w:r w:rsidR="00B6435E">
        <w:rPr>
          <w:b/>
          <w:sz w:val="24"/>
          <w:szCs w:val="24"/>
        </w:rPr>
        <w:t>o</w:t>
      </w:r>
    </w:p>
    <w:p w:rsidR="002A6F8D" w:rsidRDefault="002A6F8D" w:rsidP="00997EA3">
      <w:pPr>
        <w:rPr>
          <w:b/>
          <w:sz w:val="24"/>
          <w:szCs w:val="24"/>
        </w:rPr>
      </w:pPr>
    </w:p>
    <w:p w:rsidR="007952E4" w:rsidRDefault="002A6F8D" w:rsidP="00997EA3">
      <w:pPr>
        <w:rPr>
          <w:b/>
          <w:sz w:val="24"/>
          <w:szCs w:val="24"/>
        </w:rPr>
      </w:pPr>
      <w:r>
        <w:rPr>
          <w:b/>
          <w:sz w:val="24"/>
          <w:szCs w:val="24"/>
        </w:rPr>
        <w:t xml:space="preserve">                             </w:t>
      </w:r>
    </w:p>
    <w:p w:rsidR="002A6F8D" w:rsidRDefault="002A6F8D" w:rsidP="00997EA3">
      <w:pPr>
        <w:rPr>
          <w:b/>
          <w:sz w:val="24"/>
          <w:szCs w:val="24"/>
          <w:u w:val="single"/>
        </w:rPr>
      </w:pPr>
      <w:r w:rsidRPr="0041792D">
        <w:rPr>
          <w:b/>
          <w:sz w:val="24"/>
          <w:szCs w:val="24"/>
          <w:u w:val="single"/>
        </w:rPr>
        <w:t>CONTENIDOS</w:t>
      </w:r>
      <w:r w:rsidR="007952E4">
        <w:rPr>
          <w:b/>
          <w:sz w:val="24"/>
          <w:szCs w:val="24"/>
          <w:u w:val="single"/>
        </w:rPr>
        <w:t>:</w:t>
      </w:r>
    </w:p>
    <w:p w:rsidR="002A6F8D" w:rsidRDefault="00E833F1" w:rsidP="00997EA3">
      <w:r>
        <w:t>Carga Horaria Total: 72</w:t>
      </w:r>
      <w:r w:rsidR="00B6435E">
        <w:t xml:space="preserve"> horas reloj</w:t>
      </w:r>
    </w:p>
    <w:p w:rsidR="00CA03D7" w:rsidRDefault="00CA03D7" w:rsidP="00E833F1">
      <w:r>
        <w:t xml:space="preserve">El orden de los contenidos propuestos a continuación es sólo una forma de presentación, correspondiendo a la institución su organización </w:t>
      </w:r>
      <w:proofErr w:type="spellStart"/>
      <w:r>
        <w:t>pedagógicodidáctica</w:t>
      </w:r>
      <w:proofErr w:type="spellEnd"/>
      <w:r>
        <w:t xml:space="preserve"> al elaborar el Proyecto Curricular Institucional. Los mismos no se presentan como unidades temáticas para ser desarrolladas por el docente, sino como fundamentos para el logro de las capacidades profesionales mencionadas. Herramientas de Diagramas: de flujo de datos, de control. Diccionario de datos. Lógica de los procesos. Almacenamiento de datos. Convenciones. Diagrama de transición de estado. Diagrama de entidad. Relación. Técnicas para el Análisis: Desarrollo control y seguimiento del proyecto. Prototipo. Ciclo de vida. Métodos de asignación y transporte: Método húngaro. Aproximación por costos mínimos. Soluciones alternativas para cada caso. Otros métodos. Números al Azar: Funciones generadoras de números aleatorios. Métodos, manuales y algoritmos. Comparación. Teoría de los modelos: Tabla y árboles de decisión. Abstracción de datos. Objetivos en el uso de modelos matemáticos. Clasificación de modelos. Predicción de los resultados. Modelos de experimentación controlados. Diseño de documentación y manuales de sistemas y usuarios: Técnicas para la elaboración de la documentación de las tareas. Lineamientos generales para la confección del manual. Conformación de la organización de la documentación. Grafos y redes: Problemas básicos. Transportes. Flujo máximo. Ruta más corta. Camino mínimo. Camino crítico. Algoritmos básicos. </w:t>
      </w:r>
    </w:p>
    <w:p w:rsidR="002A6F8D" w:rsidRDefault="002A6F8D" w:rsidP="00E833F1">
      <w:pPr>
        <w:rPr>
          <w:b/>
          <w:sz w:val="24"/>
          <w:szCs w:val="24"/>
          <w:u w:val="single"/>
        </w:rPr>
      </w:pPr>
      <w:r w:rsidRPr="0041792D">
        <w:rPr>
          <w:b/>
          <w:sz w:val="24"/>
          <w:szCs w:val="24"/>
          <w:u w:val="single"/>
        </w:rPr>
        <w:t>CRITERIOS DE EVALUACIÓN</w:t>
      </w:r>
    </w:p>
    <w:p w:rsidR="007952E4" w:rsidRPr="007952E4" w:rsidRDefault="007952E4" w:rsidP="00997EA3">
      <w:pPr>
        <w:rPr>
          <w:sz w:val="24"/>
          <w:szCs w:val="24"/>
        </w:rPr>
      </w:pPr>
      <w:r>
        <w:rPr>
          <w:sz w:val="24"/>
          <w:szCs w:val="24"/>
        </w:rPr>
        <w:t>Desempeñarse de manera fluida con vocabulario correcto y con precisión</w:t>
      </w:r>
      <w:r w:rsidR="00C368EA">
        <w:rPr>
          <w:sz w:val="24"/>
          <w:szCs w:val="24"/>
        </w:rPr>
        <w:t xml:space="preserve"> en</w:t>
      </w:r>
      <w:r>
        <w:rPr>
          <w:sz w:val="24"/>
          <w:szCs w:val="24"/>
        </w:rPr>
        <w:t xml:space="preserve"> la resolución de diversos problemas, que pueda establecer relación concreta entre las teorías y las aplicaciones que poseen. Resolución de ejercicios</w:t>
      </w:r>
      <w:r w:rsidR="00C368EA">
        <w:rPr>
          <w:sz w:val="24"/>
          <w:szCs w:val="24"/>
        </w:rPr>
        <w:t xml:space="preserve"> y evaluación oral.</w:t>
      </w:r>
    </w:p>
    <w:p w:rsidR="002A6F8D" w:rsidRDefault="002A6F8D" w:rsidP="00997EA3">
      <w:pPr>
        <w:rPr>
          <w:b/>
          <w:sz w:val="24"/>
          <w:szCs w:val="24"/>
          <w:u w:val="single"/>
        </w:rPr>
      </w:pPr>
      <w:r>
        <w:rPr>
          <w:b/>
          <w:sz w:val="24"/>
          <w:szCs w:val="24"/>
          <w:u w:val="single"/>
        </w:rPr>
        <w:t xml:space="preserve">       </w:t>
      </w:r>
    </w:p>
    <w:p w:rsidR="00C368EA" w:rsidRDefault="00C368EA" w:rsidP="00DE3176">
      <w:pPr>
        <w:pStyle w:val="Piedepgina"/>
        <w:tabs>
          <w:tab w:val="clear" w:pos="4252"/>
          <w:tab w:val="clear" w:pos="8504"/>
        </w:tabs>
        <w:jc w:val="both"/>
        <w:rPr>
          <w:rFonts w:ascii="Calibri" w:hAnsi="Calibri"/>
          <w:b/>
          <w:u w:val="single"/>
        </w:rPr>
      </w:pPr>
    </w:p>
    <w:p w:rsidR="002A6F8D" w:rsidRDefault="002A6F8D" w:rsidP="00D11252">
      <w:pPr>
        <w:rPr>
          <w:b/>
        </w:rPr>
      </w:pPr>
    </w:p>
    <w:p w:rsidR="002A6F8D" w:rsidRDefault="002A6F8D" w:rsidP="00D11252">
      <w:pPr>
        <w:rPr>
          <w:b/>
        </w:rPr>
      </w:pPr>
    </w:p>
    <w:p w:rsidR="002A6F8D" w:rsidRDefault="002A6F8D" w:rsidP="00D11252">
      <w:pPr>
        <w:rPr>
          <w:b/>
        </w:rPr>
      </w:pPr>
    </w:p>
    <w:p w:rsidR="002A6F8D" w:rsidRDefault="002A6F8D" w:rsidP="00D11252">
      <w:pPr>
        <w:rPr>
          <w:b/>
        </w:rPr>
      </w:pPr>
    </w:p>
    <w:p w:rsidR="002A6F8D" w:rsidRDefault="002A6F8D" w:rsidP="00997EA3">
      <w:pPr>
        <w:jc w:val="right"/>
        <w:rPr>
          <w:b/>
        </w:rPr>
      </w:pPr>
    </w:p>
    <w:p w:rsidR="002A6F8D" w:rsidRPr="00E64331" w:rsidRDefault="002A6F8D" w:rsidP="00A044E4">
      <w:pPr>
        <w:jc w:val="right"/>
        <w:rPr>
          <w:b/>
        </w:rPr>
      </w:pPr>
    </w:p>
    <w:sectPr w:rsidR="002A6F8D" w:rsidRPr="00E64331" w:rsidSect="00C368EA">
      <w:pgSz w:w="12240" w:h="20160" w:code="5"/>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CB51FF"/>
    <w:multiLevelType w:val="hybridMultilevel"/>
    <w:tmpl w:val="E91C830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0A533840"/>
    <w:multiLevelType w:val="hybridMultilevel"/>
    <w:tmpl w:val="630AEB12"/>
    <w:lvl w:ilvl="0" w:tplc="C0E21924">
      <w:start w:val="1"/>
      <w:numFmt w:val="bullet"/>
      <w:lvlText w:val=""/>
      <w:lvlJc w:val="left"/>
      <w:pPr>
        <w:tabs>
          <w:tab w:val="num" w:pos="1080"/>
        </w:tabs>
        <w:ind w:left="1080" w:hanging="360"/>
      </w:pPr>
      <w:rPr>
        <w:rFonts w:ascii="Symbol" w:hAnsi="Symbol" w:hint="default"/>
      </w:rPr>
    </w:lvl>
    <w:lvl w:ilvl="1" w:tplc="0C0A0001">
      <w:start w:val="1"/>
      <w:numFmt w:val="bullet"/>
      <w:lvlText w:val=""/>
      <w:lvlJc w:val="left"/>
      <w:pPr>
        <w:tabs>
          <w:tab w:val="num" w:pos="1440"/>
        </w:tabs>
        <w:ind w:left="1440" w:hanging="360"/>
      </w:pPr>
      <w:rPr>
        <w:rFonts w:ascii="Symbol" w:hAnsi="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5AC337BA"/>
    <w:multiLevelType w:val="hybridMultilevel"/>
    <w:tmpl w:val="4AE4799E"/>
    <w:lvl w:ilvl="0" w:tplc="0C0A0001">
      <w:start w:val="1"/>
      <w:numFmt w:val="bullet"/>
      <w:lvlText w:val=""/>
      <w:lvlJc w:val="left"/>
      <w:pPr>
        <w:tabs>
          <w:tab w:val="num" w:pos="774"/>
        </w:tabs>
        <w:ind w:left="774" w:hanging="360"/>
      </w:pPr>
      <w:rPr>
        <w:rFonts w:ascii="Symbol" w:hAnsi="Symbol" w:hint="default"/>
      </w:rPr>
    </w:lvl>
    <w:lvl w:ilvl="1" w:tplc="0C0A0003" w:tentative="1">
      <w:start w:val="1"/>
      <w:numFmt w:val="bullet"/>
      <w:lvlText w:val="o"/>
      <w:lvlJc w:val="left"/>
      <w:pPr>
        <w:tabs>
          <w:tab w:val="num" w:pos="1494"/>
        </w:tabs>
        <w:ind w:left="1494" w:hanging="360"/>
      </w:pPr>
      <w:rPr>
        <w:rFonts w:ascii="Courier New" w:hAnsi="Courier New" w:hint="default"/>
      </w:rPr>
    </w:lvl>
    <w:lvl w:ilvl="2" w:tplc="0C0A0005" w:tentative="1">
      <w:start w:val="1"/>
      <w:numFmt w:val="bullet"/>
      <w:lvlText w:val=""/>
      <w:lvlJc w:val="left"/>
      <w:pPr>
        <w:tabs>
          <w:tab w:val="num" w:pos="2214"/>
        </w:tabs>
        <w:ind w:left="2214" w:hanging="360"/>
      </w:pPr>
      <w:rPr>
        <w:rFonts w:ascii="Wingdings" w:hAnsi="Wingdings" w:hint="default"/>
      </w:rPr>
    </w:lvl>
    <w:lvl w:ilvl="3" w:tplc="0C0A0001" w:tentative="1">
      <w:start w:val="1"/>
      <w:numFmt w:val="bullet"/>
      <w:lvlText w:val=""/>
      <w:lvlJc w:val="left"/>
      <w:pPr>
        <w:tabs>
          <w:tab w:val="num" w:pos="2934"/>
        </w:tabs>
        <w:ind w:left="2934" w:hanging="360"/>
      </w:pPr>
      <w:rPr>
        <w:rFonts w:ascii="Symbol" w:hAnsi="Symbol" w:hint="default"/>
      </w:rPr>
    </w:lvl>
    <w:lvl w:ilvl="4" w:tplc="0C0A0003" w:tentative="1">
      <w:start w:val="1"/>
      <w:numFmt w:val="bullet"/>
      <w:lvlText w:val="o"/>
      <w:lvlJc w:val="left"/>
      <w:pPr>
        <w:tabs>
          <w:tab w:val="num" w:pos="3654"/>
        </w:tabs>
        <w:ind w:left="3654" w:hanging="360"/>
      </w:pPr>
      <w:rPr>
        <w:rFonts w:ascii="Courier New" w:hAnsi="Courier New" w:hint="default"/>
      </w:rPr>
    </w:lvl>
    <w:lvl w:ilvl="5" w:tplc="0C0A0005" w:tentative="1">
      <w:start w:val="1"/>
      <w:numFmt w:val="bullet"/>
      <w:lvlText w:val=""/>
      <w:lvlJc w:val="left"/>
      <w:pPr>
        <w:tabs>
          <w:tab w:val="num" w:pos="4374"/>
        </w:tabs>
        <w:ind w:left="4374" w:hanging="360"/>
      </w:pPr>
      <w:rPr>
        <w:rFonts w:ascii="Wingdings" w:hAnsi="Wingdings" w:hint="default"/>
      </w:rPr>
    </w:lvl>
    <w:lvl w:ilvl="6" w:tplc="0C0A0001" w:tentative="1">
      <w:start w:val="1"/>
      <w:numFmt w:val="bullet"/>
      <w:lvlText w:val=""/>
      <w:lvlJc w:val="left"/>
      <w:pPr>
        <w:tabs>
          <w:tab w:val="num" w:pos="5094"/>
        </w:tabs>
        <w:ind w:left="5094" w:hanging="360"/>
      </w:pPr>
      <w:rPr>
        <w:rFonts w:ascii="Symbol" w:hAnsi="Symbol" w:hint="default"/>
      </w:rPr>
    </w:lvl>
    <w:lvl w:ilvl="7" w:tplc="0C0A0003" w:tentative="1">
      <w:start w:val="1"/>
      <w:numFmt w:val="bullet"/>
      <w:lvlText w:val="o"/>
      <w:lvlJc w:val="left"/>
      <w:pPr>
        <w:tabs>
          <w:tab w:val="num" w:pos="5814"/>
        </w:tabs>
        <w:ind w:left="5814" w:hanging="360"/>
      </w:pPr>
      <w:rPr>
        <w:rFonts w:ascii="Courier New" w:hAnsi="Courier New" w:hint="default"/>
      </w:rPr>
    </w:lvl>
    <w:lvl w:ilvl="8" w:tplc="0C0A0005" w:tentative="1">
      <w:start w:val="1"/>
      <w:numFmt w:val="bullet"/>
      <w:lvlText w:val=""/>
      <w:lvlJc w:val="left"/>
      <w:pPr>
        <w:tabs>
          <w:tab w:val="num" w:pos="6534"/>
        </w:tabs>
        <w:ind w:left="6534"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40DB"/>
    <w:rsid w:val="00090A19"/>
    <w:rsid w:val="000C0CF4"/>
    <w:rsid w:val="00104827"/>
    <w:rsid w:val="00177D6D"/>
    <w:rsid w:val="001C2E81"/>
    <w:rsid w:val="00242C86"/>
    <w:rsid w:val="00282334"/>
    <w:rsid w:val="002A35AB"/>
    <w:rsid w:val="002A6F8D"/>
    <w:rsid w:val="003919BB"/>
    <w:rsid w:val="0041792D"/>
    <w:rsid w:val="004473D1"/>
    <w:rsid w:val="004B173F"/>
    <w:rsid w:val="005065FF"/>
    <w:rsid w:val="00585D62"/>
    <w:rsid w:val="005C0ADE"/>
    <w:rsid w:val="005D40DB"/>
    <w:rsid w:val="00633CDF"/>
    <w:rsid w:val="006F1A95"/>
    <w:rsid w:val="00731C35"/>
    <w:rsid w:val="00747401"/>
    <w:rsid w:val="007952E4"/>
    <w:rsid w:val="007A4075"/>
    <w:rsid w:val="007F2894"/>
    <w:rsid w:val="00805AD1"/>
    <w:rsid w:val="00822476"/>
    <w:rsid w:val="00851F91"/>
    <w:rsid w:val="008542B2"/>
    <w:rsid w:val="00997EA3"/>
    <w:rsid w:val="00A044E4"/>
    <w:rsid w:val="00A104D4"/>
    <w:rsid w:val="00A12F21"/>
    <w:rsid w:val="00A21B9A"/>
    <w:rsid w:val="00A874FF"/>
    <w:rsid w:val="00B04835"/>
    <w:rsid w:val="00B44F36"/>
    <w:rsid w:val="00B6435E"/>
    <w:rsid w:val="00B9734F"/>
    <w:rsid w:val="00BA4673"/>
    <w:rsid w:val="00C368EA"/>
    <w:rsid w:val="00C85D98"/>
    <w:rsid w:val="00CA03D7"/>
    <w:rsid w:val="00CB3FC7"/>
    <w:rsid w:val="00CF6AE7"/>
    <w:rsid w:val="00D11252"/>
    <w:rsid w:val="00D148F0"/>
    <w:rsid w:val="00D46174"/>
    <w:rsid w:val="00D97739"/>
    <w:rsid w:val="00DE3176"/>
    <w:rsid w:val="00E028F9"/>
    <w:rsid w:val="00E47D84"/>
    <w:rsid w:val="00E64331"/>
    <w:rsid w:val="00E65E96"/>
    <w:rsid w:val="00E833F1"/>
    <w:rsid w:val="00EA1F83"/>
    <w:rsid w:val="00EA7286"/>
    <w:rsid w:val="00EB20C7"/>
    <w:rsid w:val="00F0129E"/>
    <w:rsid w:val="00F10D39"/>
    <w:rsid w:val="00F945D9"/>
    <w:rsid w:val="00FB0D28"/>
    <w:rsid w:val="00FF5A51"/>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9FBCC68C-6BFD-4B48-B0D9-21F610833F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40DB"/>
    <w:pPr>
      <w:spacing w:after="200" w:line="276" w:lineRule="auto"/>
    </w:pPr>
    <w:rPr>
      <w:lang w:val="es-AR"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090A19"/>
    <w:pPr>
      <w:tabs>
        <w:tab w:val="center" w:pos="4252"/>
        <w:tab w:val="right" w:pos="8504"/>
      </w:tabs>
      <w:spacing w:after="0" w:line="240" w:lineRule="auto"/>
    </w:pPr>
    <w:rPr>
      <w:rFonts w:ascii="Times New Roman" w:hAnsi="Times New Roman"/>
      <w:sz w:val="24"/>
      <w:szCs w:val="24"/>
      <w:lang w:val="es-ES" w:eastAsia="es-ES"/>
    </w:rPr>
  </w:style>
  <w:style w:type="character" w:customStyle="1" w:styleId="PiedepginaCar">
    <w:name w:val="Pie de página Car"/>
    <w:basedOn w:val="Fuentedeprrafopredeter"/>
    <w:link w:val="Piedepgina"/>
    <w:uiPriority w:val="99"/>
    <w:semiHidden/>
    <w:locked/>
    <w:rsid w:val="00E028F9"/>
    <w:rPr>
      <w:rFonts w:cs="Times New Roman"/>
      <w:lang w:val="es-A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9925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302</Words>
  <Characters>1666</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PROGRAMA DE ESTUDIOS</vt:lpstr>
    </vt:vector>
  </TitlesOfParts>
  <Company>Hewlett-Packard Company</Company>
  <LinksUpToDate>false</LinksUpToDate>
  <CharactersWithSpaces>1965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PROGRAMA DE ESTUDIOS</dc:title>
  <dc:creator>user</dc:creator>
  <cp:lastModifiedBy>pc</cp:lastModifiedBy>
  <cp:revision>2</cp:revision>
  <cp:lastPrinted>2015-06-12T02:44:00Z</cp:lastPrinted>
  <dcterms:created xsi:type="dcterms:W3CDTF">2024-05-21T12:52:00Z</dcterms:created>
  <dcterms:modified xsi:type="dcterms:W3CDTF">2024-05-21T12:52:00Z</dcterms:modified>
</cp:coreProperties>
</file>