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4B5E4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>IO CURRICULAR/TTP: Practicas Profesionalizantes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1C2E81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6E76AC" w:rsidP="00997EA3">
      <w:r>
        <w:t xml:space="preserve">Carga Horaria Total: </w:t>
      </w:r>
      <w:r w:rsidR="004B5E4D">
        <w:t>200 horas reloj anua</w:t>
      </w:r>
    </w:p>
    <w:p w:rsidR="004B5E4D" w:rsidRDefault="004B5E4D" w:rsidP="00E833F1">
      <w:r>
        <w:t xml:space="preserve">Conceptualización Las Prácticas Profesionalizantes son aquellas estrategias formativas integradas en la propuesta curricular, con el propósito de que los estudiantes consoliden, integren y amplíen, las capacidades y saberes que se corresponden con el perfil profesional en el que se están formando, organizadas por la institución educativa, referenciadas en situaciones de trabajo y/o desarrolladas dentro o fuera de la escuela. Su propósito es poner en práctica saberes profesionales significativos sobre procesos </w:t>
      </w:r>
      <w:proofErr w:type="gramStart"/>
      <w:r>
        <w:t>socio productivos</w:t>
      </w:r>
      <w:proofErr w:type="gramEnd"/>
      <w:r>
        <w:t xml:space="preserve"> de bienes y servicios, que tengan afinidad con el futuro entorno de trabajo en cuanto a su sustento científico, tecnológico y técnico. Propósitos Al diseñar las Prácticas Profesionalizantes, las instituciones tendrán como intención: • Fortalecer los procesos educativos a través de instancias de encuentro y realimentación mutua con organismos del sector socio productivo y/o entidades de la comunidad. • Fomentar la apertura y participación de la institución en la comunidad. • Establecer puentes que faciliten a los estudiantes la transición desde la escuela al mundo del trabajo y a los estudios superiores. • Impulsar el reconocimiento de las demandas del contexto productivo local. Objetivos A través de las Prácticas Profesionalizantes los alumnos tendrán oportunidades de: • Reflexionar críticamente sobre su futura práctica profesional, sus resultados objetivos e impactos sobre la realidad social. • Enfrentarse a situaciones de incertidumbre, singularidad y conflicto de valores. • Integrar y transferir aprendizajes adquiridos a lo largo del proceso de formación. • Reconocer y valorar el trabajo decente en el marco de los Derechos de los Trabajadores y del respeto por las condiciones de higiene y seguridad en que debe desarrollarse. • Formar integralmente a un ciudadano para ejercer responsablemente sus deberes y derechos, complementando a su profesionalidad específica. Caracterización Las Prácticas Profesionalizantes pretenden familiarizar e introducir a los estudiantes en los procesos y el ejercicio profesional vigentes, para lo cual utilizan un variado tipo de estrategias didácticas ligadas a la dinámica profesional caracterizada por la incertidumbre, la singularidad y el conflicto de valores. En el marco de la Educación Técnico Profesional, estas prácticas formativas deben ser concebidas como el núcleo central y al mismo tiempo, como eje transversal de la formación, que da sentido al conjunto saberes y capacidades que comprenden un título técnico. Organización y Contexto Las Prácticas Profesionalizantes abren un abanico de posibilidades para realizar experiencias formativas en distintos contextos y entornos de aprendizaje. En relación con el contexto de implementación, las prácticas se pueden desarrollar: • Dentro de la institución educativa. • Fuera de la institución educativa. En relación con el entorno de implementación, las prácticas se pueden desarrollar: • En el entorno de la institución escolar (Proyectos de Prácticas Profesionalizantes, Proyectos Tecnológicos, Módulos Integradores del 7mo. Año, Trabajos por Cuenta de Terceros, entre otros). • En entornos reales de trabajo (Pasantías en empresas, organismos estatales o privados, organizaciones no gubernamentales, Sistema Dual, entre otros).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lastRenderedPageBreak/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B04835"/>
    <w:rsid w:val="00B44F36"/>
    <w:rsid w:val="00B6435E"/>
    <w:rsid w:val="00B9734F"/>
    <w:rsid w:val="00BA4673"/>
    <w:rsid w:val="00C368EA"/>
    <w:rsid w:val="00C85D98"/>
    <w:rsid w:val="00CA03D7"/>
    <w:rsid w:val="00CB3FC7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2024-05-21T13:05:00Z</dcterms:created>
  <dcterms:modified xsi:type="dcterms:W3CDTF">2024-05-21T13:05:00Z</dcterms:modified>
</cp:coreProperties>
</file>