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Pr>
          <w:b/>
          <w:sz w:val="24"/>
          <w:szCs w:val="24"/>
        </w:rPr>
        <w:t xml:space="preserve">  </w:t>
      </w:r>
      <w:r w:rsidR="00760E0A">
        <w:rPr>
          <w:b/>
          <w:sz w:val="24"/>
          <w:szCs w:val="24"/>
        </w:rPr>
        <w:t>CONOCIMIENTO DE MATERIALES</w:t>
      </w:r>
    </w:p>
    <w:p w:rsidR="002A6F8D" w:rsidRDefault="002A6F8D" w:rsidP="00997EA3">
      <w:pPr>
        <w:rPr>
          <w:b/>
          <w:sz w:val="28"/>
          <w:szCs w:val="24"/>
        </w:rPr>
      </w:pPr>
      <w:r>
        <w:rPr>
          <w:b/>
          <w:sz w:val="24"/>
          <w:szCs w:val="24"/>
        </w:rPr>
        <w:t>MODALIDAD:</w:t>
      </w:r>
      <w:r w:rsidR="007952E4">
        <w:rPr>
          <w:b/>
          <w:sz w:val="24"/>
          <w:szCs w:val="24"/>
        </w:rPr>
        <w:t xml:space="preserve"> </w:t>
      </w:r>
      <w:r w:rsidR="00760E0A">
        <w:rPr>
          <w:b/>
          <w:sz w:val="24"/>
          <w:szCs w:val="24"/>
        </w:rPr>
        <w:t>Superior</w:t>
      </w:r>
    </w:p>
    <w:p w:rsidR="002A6F8D" w:rsidRDefault="00731C35" w:rsidP="00997EA3">
      <w:pPr>
        <w:rPr>
          <w:b/>
          <w:sz w:val="24"/>
          <w:szCs w:val="24"/>
        </w:rPr>
      </w:pPr>
      <w:r>
        <w:rPr>
          <w:b/>
          <w:sz w:val="24"/>
          <w:szCs w:val="24"/>
        </w:rPr>
        <w:t>AÑO:</w:t>
      </w:r>
      <w:r w:rsidR="00760E0A">
        <w:rPr>
          <w:b/>
          <w:sz w:val="24"/>
          <w:szCs w:val="24"/>
        </w:rPr>
        <w:t xml:space="preserve"> 4to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760E0A" w:rsidRDefault="00760E0A" w:rsidP="00997EA3">
      <w:pPr>
        <w:rPr>
          <w:b/>
          <w:sz w:val="24"/>
          <w:szCs w:val="24"/>
          <w:u w:val="single"/>
        </w:rPr>
      </w:pPr>
      <w:r>
        <w:t>Carga Horaria Total: 72 horas reloj</w:t>
      </w:r>
      <w:bookmarkStart w:id="0" w:name="_GoBack"/>
      <w:bookmarkEnd w:id="0"/>
    </w:p>
    <w:p w:rsidR="00760E0A" w:rsidRDefault="00760E0A" w:rsidP="00997EA3">
      <w:pPr>
        <w:rPr>
          <w:b/>
          <w:sz w:val="24"/>
          <w:szCs w:val="24"/>
          <w:u w:val="single"/>
        </w:rPr>
      </w:pPr>
      <w:r>
        <w:t>Estructura química de distintos tipos de materiales de construcción. Materias primas naturales, orgánicas e inorgánicas. Comportamiento y propiedades de los materiales sólidos, líquidos y gaseosos: mecánicas, electromagnéticas, térmicas, químicas y biológicas. Aplicaciones en la construcción de materiales tradicionales y modernos. Máquinas y equipos utilizados en las actividades constructivas. Clasificación general, productos naturales y elaborados, su aplicación. La técnica de transformación de las sustancias utilizadas en la construcción, morteros, hormigones, reconstituidos. Materiales pétreos. Materiales cerámicos. Materiales refractarios. Materiales aglutinantes. Materiales auxiliares. Materiales aglutinados. Influencia del agua de amasado. Piedras artificiales, mosaicos, mármoles reconstituidos, bloques, placas, caños. Suelo cemento. Materiales hidrófugos. Materiales metálicos. Uso del plomo, cinc, estaño, cobre y aluminio. Aleaciones. Maderas. Vidriería. Cristales. Pintura y productos afines. Materiales no metálicos Termoplásticos. Termoplásticos reforzados y expandibles. Plásticos termoestables y poliuretanos. Resinas poliéster y resinas epoxi. Fibra de vidrio. Interrelación entre las características de los productos empleados en la construcción. Problemas originados por no haberse cumplido los plazos prudenciales de secado, estacionamiento, etc. Influencia de la naturaleza de los diversos productos</w:t>
      </w:r>
    </w:p>
    <w:p w:rsidR="002A6F8D" w:rsidRDefault="007952E4" w:rsidP="00997EA3">
      <w:r w:rsidRPr="007952E4">
        <w:rPr>
          <w:sz w:val="24"/>
          <w:szCs w:val="24"/>
        </w:rPr>
        <w:t xml:space="preserve">   </w:t>
      </w:r>
    </w:p>
    <w:p w:rsidR="002A6F8D" w:rsidRDefault="007952E4" w:rsidP="00997EA3">
      <w:pPr>
        <w:rPr>
          <w:b/>
          <w:sz w:val="24"/>
          <w:szCs w:val="24"/>
          <w:u w:val="single"/>
        </w:rPr>
      </w:pPr>
      <w:r>
        <w:t xml:space="preserve"> </w:t>
      </w:r>
      <w:r w:rsidR="002A6F8D"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242C86"/>
    <w:rsid w:val="00282334"/>
    <w:rsid w:val="002A35AB"/>
    <w:rsid w:val="002A6F8D"/>
    <w:rsid w:val="003919BB"/>
    <w:rsid w:val="0041792D"/>
    <w:rsid w:val="004B173F"/>
    <w:rsid w:val="00585D62"/>
    <w:rsid w:val="005C0ADE"/>
    <w:rsid w:val="005D40DB"/>
    <w:rsid w:val="00633CDF"/>
    <w:rsid w:val="006F1A95"/>
    <w:rsid w:val="00731C35"/>
    <w:rsid w:val="00747401"/>
    <w:rsid w:val="00760E0A"/>
    <w:rsid w:val="007952E4"/>
    <w:rsid w:val="007A4075"/>
    <w:rsid w:val="00805AD1"/>
    <w:rsid w:val="00822476"/>
    <w:rsid w:val="00851F91"/>
    <w:rsid w:val="00997EA3"/>
    <w:rsid w:val="00A044E4"/>
    <w:rsid w:val="00A104D4"/>
    <w:rsid w:val="00A21B9A"/>
    <w:rsid w:val="00B04835"/>
    <w:rsid w:val="00B44F36"/>
    <w:rsid w:val="00BA4673"/>
    <w:rsid w:val="00C368EA"/>
    <w:rsid w:val="00C85D98"/>
    <w:rsid w:val="00CB3FC7"/>
    <w:rsid w:val="00D11252"/>
    <w:rsid w:val="00D148F0"/>
    <w:rsid w:val="00D46174"/>
    <w:rsid w:val="00D97739"/>
    <w:rsid w:val="00DE3176"/>
    <w:rsid w:val="00E028F9"/>
    <w:rsid w:val="00E47D84"/>
    <w:rsid w:val="00E64331"/>
    <w:rsid w:val="00E65E96"/>
    <w:rsid w:val="00EA1F83"/>
    <w:rsid w:val="00EA7286"/>
    <w:rsid w:val="00EB20C7"/>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1612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2024-05-23T11:33:00Z</dcterms:created>
  <dcterms:modified xsi:type="dcterms:W3CDTF">2024-05-23T11:33:00Z</dcterms:modified>
</cp:coreProperties>
</file>