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A6F8D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</w:t>
      </w:r>
      <w:r w:rsidR="0039558C">
        <w:t>RESISTENCIA</w:t>
      </w:r>
      <w:proofErr w:type="gramEnd"/>
      <w:r w:rsidR="0039558C">
        <w:t xml:space="preserve"> Y ENSAYOS DE LOS MATERIALES</w:t>
      </w:r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39558C">
        <w:rPr>
          <w:b/>
          <w:sz w:val="24"/>
          <w:szCs w:val="24"/>
        </w:rPr>
        <w:t xml:space="preserve"> 5</w:t>
      </w:r>
      <w:bookmarkStart w:id="0" w:name="_GoBack"/>
      <w:bookmarkEnd w:id="0"/>
      <w:r w:rsidR="00760E0A">
        <w:rPr>
          <w:b/>
          <w:sz w:val="24"/>
          <w:szCs w:val="24"/>
        </w:rPr>
        <w:t>to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760E0A" w:rsidRDefault="00760E0A" w:rsidP="00997EA3">
      <w:pPr>
        <w:rPr>
          <w:b/>
          <w:sz w:val="24"/>
          <w:szCs w:val="24"/>
          <w:u w:val="single"/>
        </w:rPr>
      </w:pPr>
      <w:r>
        <w:t>Carg</w:t>
      </w:r>
      <w:r w:rsidR="00A44CF0">
        <w:t xml:space="preserve">a Horaria Total: </w:t>
      </w:r>
      <w:r w:rsidR="005B30D2">
        <w:t>108</w:t>
      </w:r>
      <w:r>
        <w:t xml:space="preserve"> horas reloj</w:t>
      </w:r>
    </w:p>
    <w:p w:rsidR="0039558C" w:rsidRDefault="0039558C" w:rsidP="00997EA3">
      <w:pPr>
        <w:rPr>
          <w:b/>
          <w:sz w:val="24"/>
          <w:szCs w:val="24"/>
          <w:u w:val="single"/>
        </w:rPr>
      </w:pPr>
      <w:r>
        <w:t>Estática gráfica y analítica. Mecánica. Estática analítica y gráfica: Fuerzas. Equilibrio. Momentos. Fuerzas que actúan sobre las estructuras. Peso propio. Acción del viento. Peso de la nieve. Sobrecarga accidental. Reglamentos. Resistencia de materiales: Solicitación axial: Tracción simple, compresión simple,</w:t>
      </w:r>
      <w:r w:rsidR="007952E4">
        <w:t xml:space="preserve"> </w:t>
      </w:r>
      <w:r>
        <w:t>corte simple, flexión simple, flexión plana, flexión compuesta, deformaciones, pandeo, torsión, elástica de deformación, flecha. Baricentros. Centro de gravedad. Momento estático respecto a un eje. Momento de inercia. Radio de giro. Momentos resistentes. Ejes principales de inercia. Secciones simples y compuestas. Reglamentos.</w:t>
      </w:r>
      <w:r w:rsidRPr="0041792D">
        <w:rPr>
          <w:b/>
          <w:sz w:val="24"/>
          <w:szCs w:val="24"/>
          <w:u w:val="single"/>
        </w:rPr>
        <w:t xml:space="preserve">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66D29"/>
    <w:rsid w:val="00090A19"/>
    <w:rsid w:val="000C0CF4"/>
    <w:rsid w:val="00104827"/>
    <w:rsid w:val="00177D6D"/>
    <w:rsid w:val="00242C86"/>
    <w:rsid w:val="00282334"/>
    <w:rsid w:val="002A35AB"/>
    <w:rsid w:val="002A6F8D"/>
    <w:rsid w:val="003919BB"/>
    <w:rsid w:val="0039558C"/>
    <w:rsid w:val="003F197F"/>
    <w:rsid w:val="0041792D"/>
    <w:rsid w:val="004B173F"/>
    <w:rsid w:val="00585D62"/>
    <w:rsid w:val="005B30D2"/>
    <w:rsid w:val="005C0ADE"/>
    <w:rsid w:val="005D40DB"/>
    <w:rsid w:val="00633CDF"/>
    <w:rsid w:val="00682979"/>
    <w:rsid w:val="006F1A95"/>
    <w:rsid w:val="00731C35"/>
    <w:rsid w:val="00747401"/>
    <w:rsid w:val="00760E0A"/>
    <w:rsid w:val="007952E4"/>
    <w:rsid w:val="007A4075"/>
    <w:rsid w:val="00805AD1"/>
    <w:rsid w:val="00822476"/>
    <w:rsid w:val="00851F91"/>
    <w:rsid w:val="00997EA3"/>
    <w:rsid w:val="00A044E4"/>
    <w:rsid w:val="00A104D4"/>
    <w:rsid w:val="00A21B9A"/>
    <w:rsid w:val="00A44CF0"/>
    <w:rsid w:val="00B04835"/>
    <w:rsid w:val="00B4103B"/>
    <w:rsid w:val="00B44F36"/>
    <w:rsid w:val="00BA4673"/>
    <w:rsid w:val="00C368EA"/>
    <w:rsid w:val="00C85D98"/>
    <w:rsid w:val="00CB3FC7"/>
    <w:rsid w:val="00D11252"/>
    <w:rsid w:val="00D148F0"/>
    <w:rsid w:val="00D46174"/>
    <w:rsid w:val="00D97739"/>
    <w:rsid w:val="00DE3176"/>
    <w:rsid w:val="00E028F9"/>
    <w:rsid w:val="00E47D84"/>
    <w:rsid w:val="00E64331"/>
    <w:rsid w:val="00E65E96"/>
    <w:rsid w:val="00EA1F83"/>
    <w:rsid w:val="00EA7286"/>
    <w:rsid w:val="00EB20C7"/>
    <w:rsid w:val="00F10D39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2024-05-23T11:49:00Z</dcterms:created>
  <dcterms:modified xsi:type="dcterms:W3CDTF">2024-05-23T11:49:00Z</dcterms:modified>
</cp:coreProperties>
</file>