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A6F8D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5808EE">
        <w:t>PROYECTO</w:t>
      </w:r>
      <w:proofErr w:type="gramEnd"/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39558C">
        <w:rPr>
          <w:b/>
          <w:sz w:val="24"/>
          <w:szCs w:val="24"/>
        </w:rPr>
        <w:t xml:space="preserve"> 5</w:t>
      </w:r>
      <w:r w:rsidR="00760E0A">
        <w:rPr>
          <w:b/>
          <w:sz w:val="24"/>
          <w:szCs w:val="24"/>
        </w:rPr>
        <w:t>to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760E0A" w:rsidRDefault="00760E0A" w:rsidP="00997EA3">
      <w:pPr>
        <w:rPr>
          <w:b/>
          <w:sz w:val="24"/>
          <w:szCs w:val="24"/>
          <w:u w:val="single"/>
        </w:rPr>
      </w:pPr>
      <w:r>
        <w:t>Carg</w:t>
      </w:r>
      <w:r w:rsidR="00A44CF0">
        <w:t xml:space="preserve">a Horaria Total: </w:t>
      </w:r>
      <w:r w:rsidR="005808EE">
        <w:t>72</w:t>
      </w:r>
      <w:bookmarkStart w:id="0" w:name="_GoBack"/>
      <w:bookmarkEnd w:id="0"/>
      <w:r>
        <w:t xml:space="preserve"> horas reloj</w:t>
      </w:r>
    </w:p>
    <w:p w:rsidR="005808EE" w:rsidRDefault="005808EE" w:rsidP="00997EA3">
      <w:r>
        <w:t xml:space="preserve">Historia de la Arquitectura. Revisión de las arquitecturas de cada época: Evolución social y técnica de la humanidad. Estudio especial de la Arquitectura contemporánea: Su razón de ser. Sus orígenes. Grandes arquitectos contemporáneos: sus obras. El proyecto. Programa. Partido. Anteproyecto. Proyecto. Relaciones. Análisis, condicionantes, usos, función, funcionalidad y destino. Partes componentes de un edificio: agrupamiento y relación. Planta, volumen y espacios interiores y exteriores. Diseño de las unidades: tipos, plantas y características. La estructura como parte integrante del proyecto, su expresión. Módulo. Fachadas. Tratamiento, balance de superficies, proporción, ritmo, carácter, expresión. Crítica de edificios existentes destacando valores plásticos, espaciales, estructurales y constructivos. Reglamentaciones; espíritu y contenido. Concepto y necesidad de la modulación y de la normalización como ordenamiento y como camino previo a la prefabricación.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66D29"/>
    <w:rsid w:val="00090A19"/>
    <w:rsid w:val="000C0CF4"/>
    <w:rsid w:val="00104827"/>
    <w:rsid w:val="00136EE2"/>
    <w:rsid w:val="00177D6D"/>
    <w:rsid w:val="00242C86"/>
    <w:rsid w:val="00282334"/>
    <w:rsid w:val="002A35AB"/>
    <w:rsid w:val="002A6F8D"/>
    <w:rsid w:val="003919BB"/>
    <w:rsid w:val="0039558C"/>
    <w:rsid w:val="003F197F"/>
    <w:rsid w:val="0041792D"/>
    <w:rsid w:val="004B173F"/>
    <w:rsid w:val="005808EE"/>
    <w:rsid w:val="00585D62"/>
    <w:rsid w:val="005B30D2"/>
    <w:rsid w:val="005C0ADE"/>
    <w:rsid w:val="005D40DB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805AD1"/>
    <w:rsid w:val="00822476"/>
    <w:rsid w:val="00851F91"/>
    <w:rsid w:val="00980843"/>
    <w:rsid w:val="00997EA3"/>
    <w:rsid w:val="00A044E4"/>
    <w:rsid w:val="00A104D4"/>
    <w:rsid w:val="00A21B9A"/>
    <w:rsid w:val="00A44CF0"/>
    <w:rsid w:val="00B04835"/>
    <w:rsid w:val="00B4103B"/>
    <w:rsid w:val="00B44F36"/>
    <w:rsid w:val="00BA4673"/>
    <w:rsid w:val="00C368EA"/>
    <w:rsid w:val="00C85D98"/>
    <w:rsid w:val="00CB3FC7"/>
    <w:rsid w:val="00CC5698"/>
    <w:rsid w:val="00D11252"/>
    <w:rsid w:val="00D148F0"/>
    <w:rsid w:val="00D46174"/>
    <w:rsid w:val="00D97739"/>
    <w:rsid w:val="00DE3176"/>
    <w:rsid w:val="00E028F9"/>
    <w:rsid w:val="00E47D84"/>
    <w:rsid w:val="00E64331"/>
    <w:rsid w:val="00E65E96"/>
    <w:rsid w:val="00EA1F83"/>
    <w:rsid w:val="00EA7286"/>
    <w:rsid w:val="00EB20C7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2024-05-23T11:55:00Z</dcterms:created>
  <dcterms:modified xsi:type="dcterms:W3CDTF">2024-05-23T11:55:00Z</dcterms:modified>
</cp:coreProperties>
</file>