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6F8D" w:rsidRDefault="002A6F8D" w:rsidP="00090A19">
      <w:pPr>
        <w:rPr>
          <w:b/>
        </w:rPr>
      </w:pPr>
    </w:p>
    <w:p w:rsidR="002A6F8D" w:rsidRPr="00D11252" w:rsidRDefault="00C368EA" w:rsidP="00997EA3">
      <w:pPr>
        <w:rPr>
          <w:b/>
          <w:sz w:val="28"/>
          <w:szCs w:val="24"/>
          <w:u w:val="single"/>
        </w:rPr>
      </w:pPr>
      <w:r>
        <w:rPr>
          <w:noProof/>
          <w:lang w:eastAsia="es-AR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-185420</wp:posOffset>
            </wp:positionH>
            <wp:positionV relativeFrom="paragraph">
              <wp:posOffset>-99060</wp:posOffset>
            </wp:positionV>
            <wp:extent cx="1200150" cy="1790700"/>
            <wp:effectExtent l="19050" t="0" r="0" b="0"/>
            <wp:wrapTight wrapText="bothSides">
              <wp:wrapPolygon edited="0">
                <wp:start x="-343" y="0"/>
                <wp:lineTo x="-343" y="21370"/>
                <wp:lineTo x="21600" y="21370"/>
                <wp:lineTo x="21600" y="0"/>
                <wp:lineTo x="-343" y="0"/>
              </wp:wrapPolygon>
            </wp:wrapTight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1790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2A6F8D" w:rsidRPr="00D11252">
        <w:rPr>
          <w:b/>
          <w:sz w:val="28"/>
          <w:szCs w:val="24"/>
          <w:u w:val="single"/>
        </w:rPr>
        <w:t xml:space="preserve">PROGRAMA DE ESTUDIOS   </w:t>
      </w:r>
    </w:p>
    <w:p w:rsidR="002A6F8D" w:rsidRDefault="002A6F8D" w:rsidP="00997EA3">
      <w:pPr>
        <w:rPr>
          <w:b/>
          <w:sz w:val="24"/>
          <w:szCs w:val="24"/>
        </w:rPr>
      </w:pPr>
      <w:r>
        <w:rPr>
          <w:b/>
          <w:sz w:val="24"/>
          <w:szCs w:val="24"/>
        </w:rPr>
        <w:t>ESPAC</w:t>
      </w:r>
      <w:r w:rsidR="007952E4">
        <w:rPr>
          <w:b/>
          <w:sz w:val="24"/>
          <w:szCs w:val="24"/>
        </w:rPr>
        <w:t>IO CURRICULAR/TTP</w:t>
      </w:r>
      <w:proofErr w:type="gramStart"/>
      <w:r w:rsidR="007952E4">
        <w:rPr>
          <w:b/>
          <w:sz w:val="24"/>
          <w:szCs w:val="24"/>
        </w:rPr>
        <w:t xml:space="preserve">: </w:t>
      </w:r>
      <w:r>
        <w:rPr>
          <w:b/>
          <w:sz w:val="24"/>
          <w:szCs w:val="24"/>
        </w:rPr>
        <w:t xml:space="preserve"> </w:t>
      </w:r>
      <w:r w:rsidR="002469BE">
        <w:t>INSTALACIONES</w:t>
      </w:r>
      <w:proofErr w:type="gramEnd"/>
      <w:r w:rsidR="002469BE">
        <w:t xml:space="preserve"> SANITARIAS Y DE GAS</w:t>
      </w:r>
    </w:p>
    <w:p w:rsidR="002A6F8D" w:rsidRDefault="002A6F8D" w:rsidP="00997EA3">
      <w:pPr>
        <w:rPr>
          <w:b/>
          <w:sz w:val="28"/>
          <w:szCs w:val="24"/>
        </w:rPr>
      </w:pPr>
      <w:r>
        <w:rPr>
          <w:b/>
          <w:sz w:val="24"/>
          <w:szCs w:val="24"/>
        </w:rPr>
        <w:t>MODALIDAD:</w:t>
      </w:r>
      <w:r w:rsidR="007952E4">
        <w:rPr>
          <w:b/>
          <w:sz w:val="24"/>
          <w:szCs w:val="24"/>
        </w:rPr>
        <w:t xml:space="preserve"> </w:t>
      </w:r>
      <w:r w:rsidR="00760E0A">
        <w:rPr>
          <w:b/>
          <w:sz w:val="24"/>
          <w:szCs w:val="24"/>
        </w:rPr>
        <w:t>Superior</w:t>
      </w:r>
    </w:p>
    <w:p w:rsidR="002A6F8D" w:rsidRDefault="00731C35" w:rsidP="00997EA3">
      <w:pPr>
        <w:rPr>
          <w:b/>
          <w:sz w:val="24"/>
          <w:szCs w:val="24"/>
        </w:rPr>
      </w:pPr>
      <w:r>
        <w:rPr>
          <w:b/>
          <w:sz w:val="24"/>
          <w:szCs w:val="24"/>
        </w:rPr>
        <w:t>AÑO:</w:t>
      </w:r>
      <w:r w:rsidR="002469BE">
        <w:rPr>
          <w:b/>
          <w:sz w:val="24"/>
          <w:szCs w:val="24"/>
        </w:rPr>
        <w:t xml:space="preserve"> 6</w:t>
      </w:r>
      <w:r w:rsidR="00760E0A">
        <w:rPr>
          <w:b/>
          <w:sz w:val="24"/>
          <w:szCs w:val="24"/>
        </w:rPr>
        <w:t>to</w:t>
      </w:r>
    </w:p>
    <w:p w:rsidR="002A6F8D" w:rsidRDefault="002A6F8D" w:rsidP="00997EA3">
      <w:pPr>
        <w:rPr>
          <w:b/>
          <w:sz w:val="24"/>
          <w:szCs w:val="24"/>
        </w:rPr>
      </w:pPr>
    </w:p>
    <w:p w:rsidR="007952E4" w:rsidRDefault="002A6F8D" w:rsidP="00997EA3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</w:t>
      </w:r>
    </w:p>
    <w:p w:rsidR="002A6F8D" w:rsidRDefault="002A6F8D" w:rsidP="00997EA3">
      <w:pPr>
        <w:rPr>
          <w:b/>
          <w:sz w:val="24"/>
          <w:szCs w:val="24"/>
          <w:u w:val="single"/>
        </w:rPr>
      </w:pPr>
      <w:r w:rsidRPr="0041792D">
        <w:rPr>
          <w:b/>
          <w:sz w:val="24"/>
          <w:szCs w:val="24"/>
          <w:u w:val="single"/>
        </w:rPr>
        <w:t>CONTENIDOS</w:t>
      </w:r>
      <w:r w:rsidR="007952E4">
        <w:rPr>
          <w:b/>
          <w:sz w:val="24"/>
          <w:szCs w:val="24"/>
          <w:u w:val="single"/>
        </w:rPr>
        <w:t>:</w:t>
      </w:r>
    </w:p>
    <w:p w:rsidR="00760E0A" w:rsidRDefault="00760E0A" w:rsidP="00997EA3">
      <w:pPr>
        <w:rPr>
          <w:b/>
          <w:sz w:val="24"/>
          <w:szCs w:val="24"/>
          <w:u w:val="single"/>
        </w:rPr>
      </w:pPr>
      <w:r>
        <w:t>Carg</w:t>
      </w:r>
      <w:r w:rsidR="00A44CF0">
        <w:t xml:space="preserve">a Horaria Total: </w:t>
      </w:r>
      <w:r w:rsidR="002469BE">
        <w:t>108</w:t>
      </w:r>
      <w:bookmarkStart w:id="0" w:name="_GoBack"/>
      <w:bookmarkEnd w:id="0"/>
      <w:r>
        <w:t xml:space="preserve"> horas reloj</w:t>
      </w:r>
    </w:p>
    <w:p w:rsidR="002469BE" w:rsidRDefault="002469BE" w:rsidP="00997EA3">
      <w:r>
        <w:t xml:space="preserve">Hidráulica: conceptos físicos básicos. Generadores de presión hidráulica. Válvulas: clasificación. Tuberías y accesorios. Estudio de circuitos hidráulicos. Agua. Definición. Clasificación. Captación. Distribución. Entes de control. Consideraciones generales. Importancia de las instalaciones internas en los edificios. Función y características de cada una. Gas combustible. Origen. Obtención. Comercialización. Distribución. Gas por redes. Gas envasado. Obras externas e internas. Presiones usuales. Baja, Media y Alta. Conexiones en viviendas unifamiliares. Edificios e industrias. Obras de saneamiento. Su objeto e importancia. Composición y descomposición de las materias orgánicas. Nocividad de las deyecciones humamos. Factores de propagación de enfermedades. Influencia del suelo y de la atmósfera sobre la salud pública. El agua: potabilidad y valor sanitario. Eliminación y depuración de los residuos, de los aguas servidos, líquidos cloacales y pluviales </w:t>
      </w:r>
    </w:p>
    <w:p w:rsidR="002A6F8D" w:rsidRDefault="002A6F8D" w:rsidP="00997EA3">
      <w:pPr>
        <w:rPr>
          <w:b/>
          <w:sz w:val="24"/>
          <w:szCs w:val="24"/>
          <w:u w:val="single"/>
        </w:rPr>
      </w:pPr>
      <w:r w:rsidRPr="0041792D">
        <w:rPr>
          <w:b/>
          <w:sz w:val="24"/>
          <w:szCs w:val="24"/>
          <w:u w:val="single"/>
        </w:rPr>
        <w:t>CRITERIOS DE EVALUACIÓN</w:t>
      </w:r>
    </w:p>
    <w:p w:rsidR="007952E4" w:rsidRPr="007952E4" w:rsidRDefault="007952E4" w:rsidP="00997EA3">
      <w:pPr>
        <w:rPr>
          <w:sz w:val="24"/>
          <w:szCs w:val="24"/>
        </w:rPr>
      </w:pPr>
      <w:r>
        <w:rPr>
          <w:sz w:val="24"/>
          <w:szCs w:val="24"/>
        </w:rPr>
        <w:t>Desempeñarse de manera fluida con vocabulario correcto y con precisión</w:t>
      </w:r>
      <w:r w:rsidR="00C368EA">
        <w:rPr>
          <w:sz w:val="24"/>
          <w:szCs w:val="24"/>
        </w:rPr>
        <w:t xml:space="preserve"> en</w:t>
      </w:r>
      <w:r>
        <w:rPr>
          <w:sz w:val="24"/>
          <w:szCs w:val="24"/>
        </w:rPr>
        <w:t xml:space="preserve"> la resolución de diversos problemas, que pueda establecer relación concreta entre las teorías y las aplicaciones que poseen. Resolución de ejercicios</w:t>
      </w:r>
      <w:r w:rsidR="00C368EA">
        <w:rPr>
          <w:sz w:val="24"/>
          <w:szCs w:val="24"/>
        </w:rPr>
        <w:t xml:space="preserve"> y evaluación oral.</w:t>
      </w:r>
    </w:p>
    <w:p w:rsidR="002A6F8D" w:rsidRDefault="002A6F8D" w:rsidP="00997EA3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 xml:space="preserve">       </w:t>
      </w:r>
    </w:p>
    <w:p w:rsidR="00C368EA" w:rsidRDefault="00C368EA" w:rsidP="00DE3176">
      <w:pPr>
        <w:pStyle w:val="Piedepgina"/>
        <w:tabs>
          <w:tab w:val="clear" w:pos="4252"/>
          <w:tab w:val="clear" w:pos="8504"/>
        </w:tabs>
        <w:jc w:val="both"/>
        <w:rPr>
          <w:rFonts w:ascii="Calibri" w:hAnsi="Calibri"/>
          <w:b/>
          <w:u w:val="single"/>
        </w:rPr>
      </w:pPr>
    </w:p>
    <w:p w:rsidR="002A6F8D" w:rsidRDefault="002A6F8D" w:rsidP="00D11252">
      <w:pPr>
        <w:rPr>
          <w:b/>
        </w:rPr>
      </w:pPr>
    </w:p>
    <w:p w:rsidR="002A6F8D" w:rsidRDefault="002A6F8D" w:rsidP="00D11252">
      <w:pPr>
        <w:rPr>
          <w:b/>
        </w:rPr>
      </w:pPr>
    </w:p>
    <w:p w:rsidR="002A6F8D" w:rsidRDefault="002A6F8D" w:rsidP="00D11252">
      <w:pPr>
        <w:rPr>
          <w:b/>
        </w:rPr>
      </w:pPr>
    </w:p>
    <w:p w:rsidR="002A6F8D" w:rsidRDefault="002A6F8D" w:rsidP="00D11252">
      <w:pPr>
        <w:rPr>
          <w:b/>
        </w:rPr>
      </w:pPr>
    </w:p>
    <w:p w:rsidR="002A6F8D" w:rsidRDefault="002A6F8D" w:rsidP="00997EA3">
      <w:pPr>
        <w:jc w:val="right"/>
        <w:rPr>
          <w:b/>
        </w:rPr>
      </w:pPr>
    </w:p>
    <w:p w:rsidR="002A6F8D" w:rsidRPr="00E64331" w:rsidRDefault="002A6F8D" w:rsidP="00A044E4">
      <w:pPr>
        <w:jc w:val="right"/>
        <w:rPr>
          <w:b/>
        </w:rPr>
      </w:pPr>
    </w:p>
    <w:sectPr w:rsidR="002A6F8D" w:rsidRPr="00E64331" w:rsidSect="00C368EA">
      <w:pgSz w:w="12240" w:h="20160" w:code="5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CB51FF"/>
    <w:multiLevelType w:val="hybridMultilevel"/>
    <w:tmpl w:val="E91C8302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A533840"/>
    <w:multiLevelType w:val="hybridMultilevel"/>
    <w:tmpl w:val="630AEB12"/>
    <w:lvl w:ilvl="0" w:tplc="C0E21924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5AC337BA"/>
    <w:multiLevelType w:val="hybridMultilevel"/>
    <w:tmpl w:val="4AE4799E"/>
    <w:lvl w:ilvl="0" w:tplc="0C0A0001">
      <w:start w:val="1"/>
      <w:numFmt w:val="bullet"/>
      <w:lvlText w:val=""/>
      <w:lvlJc w:val="left"/>
      <w:pPr>
        <w:tabs>
          <w:tab w:val="num" w:pos="774"/>
        </w:tabs>
        <w:ind w:left="77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214"/>
        </w:tabs>
        <w:ind w:left="221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934"/>
        </w:tabs>
        <w:ind w:left="293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54"/>
        </w:tabs>
        <w:ind w:left="3654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74"/>
        </w:tabs>
        <w:ind w:left="437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94"/>
        </w:tabs>
        <w:ind w:left="509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814"/>
        </w:tabs>
        <w:ind w:left="5814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534"/>
        </w:tabs>
        <w:ind w:left="653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40DB"/>
    <w:rsid w:val="00066D29"/>
    <w:rsid w:val="00090A19"/>
    <w:rsid w:val="000C0CF4"/>
    <w:rsid w:val="00104827"/>
    <w:rsid w:val="00136EE2"/>
    <w:rsid w:val="00177D6D"/>
    <w:rsid w:val="00242C86"/>
    <w:rsid w:val="002469BE"/>
    <w:rsid w:val="00282334"/>
    <w:rsid w:val="002A35AB"/>
    <w:rsid w:val="002A6F8D"/>
    <w:rsid w:val="003919BB"/>
    <w:rsid w:val="0039558C"/>
    <w:rsid w:val="003F197F"/>
    <w:rsid w:val="0041792D"/>
    <w:rsid w:val="004B173F"/>
    <w:rsid w:val="005808EE"/>
    <w:rsid w:val="00585D62"/>
    <w:rsid w:val="005B30D2"/>
    <w:rsid w:val="005C0ADE"/>
    <w:rsid w:val="005D40DB"/>
    <w:rsid w:val="00633CDF"/>
    <w:rsid w:val="00682979"/>
    <w:rsid w:val="006F1A95"/>
    <w:rsid w:val="00731C35"/>
    <w:rsid w:val="00747401"/>
    <w:rsid w:val="00760E0A"/>
    <w:rsid w:val="007952E4"/>
    <w:rsid w:val="00795C36"/>
    <w:rsid w:val="007A4075"/>
    <w:rsid w:val="00805AD1"/>
    <w:rsid w:val="00822476"/>
    <w:rsid w:val="00851F91"/>
    <w:rsid w:val="00980843"/>
    <w:rsid w:val="00997EA3"/>
    <w:rsid w:val="00A044E4"/>
    <w:rsid w:val="00A104D4"/>
    <w:rsid w:val="00A21B9A"/>
    <w:rsid w:val="00A44CF0"/>
    <w:rsid w:val="00B04835"/>
    <w:rsid w:val="00B4103B"/>
    <w:rsid w:val="00B44F36"/>
    <w:rsid w:val="00BA4673"/>
    <w:rsid w:val="00C368EA"/>
    <w:rsid w:val="00C85D98"/>
    <w:rsid w:val="00CB3FC7"/>
    <w:rsid w:val="00CC5698"/>
    <w:rsid w:val="00D11252"/>
    <w:rsid w:val="00D148F0"/>
    <w:rsid w:val="00D46174"/>
    <w:rsid w:val="00D97739"/>
    <w:rsid w:val="00DE3176"/>
    <w:rsid w:val="00E028F9"/>
    <w:rsid w:val="00E47D84"/>
    <w:rsid w:val="00E64331"/>
    <w:rsid w:val="00E65E96"/>
    <w:rsid w:val="00EA1F83"/>
    <w:rsid w:val="00EA7286"/>
    <w:rsid w:val="00EB20C7"/>
    <w:rsid w:val="00F10D39"/>
    <w:rsid w:val="00F945D9"/>
    <w:rsid w:val="00FB0D28"/>
    <w:rsid w:val="00FF5A51"/>
    <w:rsid w:val="00FF7B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9FBCC68C-6BFD-4B48-B0D9-21F610833F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D40DB"/>
    <w:pPr>
      <w:spacing w:after="200" w:line="276" w:lineRule="auto"/>
    </w:pPr>
    <w:rPr>
      <w:lang w:val="es-AR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uiPriority w:val="99"/>
    <w:rsid w:val="00090A19"/>
    <w:pPr>
      <w:tabs>
        <w:tab w:val="center" w:pos="4252"/>
        <w:tab w:val="right" w:pos="8504"/>
      </w:tabs>
      <w:spacing w:after="0" w:line="240" w:lineRule="auto"/>
    </w:pPr>
    <w:rPr>
      <w:rFonts w:ascii="Times New Roman" w:hAnsi="Times New Roman"/>
      <w:sz w:val="24"/>
      <w:szCs w:val="24"/>
      <w:lang w:val="es-ES" w:eastAsia="es-ES"/>
    </w:rPr>
  </w:style>
  <w:style w:type="character" w:customStyle="1" w:styleId="PiedepginaCar">
    <w:name w:val="Pie de página Car"/>
    <w:basedOn w:val="Fuentedeprrafopredeter"/>
    <w:link w:val="Piedepgina"/>
    <w:uiPriority w:val="99"/>
    <w:semiHidden/>
    <w:locked/>
    <w:rsid w:val="00E028F9"/>
    <w:rPr>
      <w:rFonts w:cs="Times New Roman"/>
      <w:lang w:val="es-AR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221</Words>
  <Characters>1221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PROGRAMA DE ESTUDIOS</vt:lpstr>
    </vt:vector>
  </TitlesOfParts>
  <Company>Hewlett-Packard Company</Company>
  <LinksUpToDate>false</LinksUpToDate>
  <CharactersWithSpaces>1440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PROGRAMA DE ESTUDIOS</dc:title>
  <dc:creator>user</dc:creator>
  <cp:lastModifiedBy>pc</cp:lastModifiedBy>
  <cp:revision>2</cp:revision>
  <cp:lastPrinted>2015-06-12T02:44:00Z</cp:lastPrinted>
  <dcterms:created xsi:type="dcterms:W3CDTF">2024-05-23T11:56:00Z</dcterms:created>
  <dcterms:modified xsi:type="dcterms:W3CDTF">2024-05-23T11:56:00Z</dcterms:modified>
</cp:coreProperties>
</file>