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9F2B6C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EE46F6">
        <w:t>PROYECTO</w:t>
      </w:r>
      <w:bookmarkStart w:id="0" w:name="_GoBack"/>
      <w:bookmarkEnd w:id="0"/>
      <w:proofErr w:type="gramEnd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2469BE">
        <w:rPr>
          <w:b/>
          <w:sz w:val="24"/>
          <w:szCs w:val="24"/>
        </w:rPr>
        <w:t xml:space="preserve"> 6</w:t>
      </w:r>
      <w:r w:rsidR="00760E0A">
        <w:rPr>
          <w:b/>
          <w:sz w:val="24"/>
          <w:szCs w:val="24"/>
        </w:rPr>
        <w:t>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60E0A" w:rsidRDefault="00760E0A" w:rsidP="00997EA3">
      <w:pPr>
        <w:rPr>
          <w:b/>
          <w:sz w:val="24"/>
          <w:szCs w:val="24"/>
          <w:u w:val="single"/>
        </w:rPr>
      </w:pPr>
      <w:r>
        <w:t>Carg</w:t>
      </w:r>
      <w:r w:rsidR="00A44CF0">
        <w:t xml:space="preserve">a Horaria Total: </w:t>
      </w:r>
      <w:r w:rsidR="00EE46F6">
        <w:t>144</w:t>
      </w:r>
      <w:r>
        <w:t xml:space="preserve"> horas reloj</w:t>
      </w:r>
    </w:p>
    <w:p w:rsidR="00EE46F6" w:rsidRDefault="00EE46F6" w:rsidP="00997EA3">
      <w:r>
        <w:t xml:space="preserve">Métodos para la detección de las necesidades funcionales y estéticas. Técnicas para la elaboración del programa de necesidades. Aplicación de las leyes, códigos, reglamentos y normas. Administrativo Contable: Métodos para evaluar la rentabilidad económica. Flujo de fondos. Técnicas de control de gastos. Incidencia de los gastos fijos. Cálculo de ingresos y egresos. Capital de trabajo. Apertura de cuenta corriente. Facturación. Amortización de maquinarias. Créditos y financiamientos Formas y plazos de pago. Liquidación de sueldos y jornales. Obligaciones impositivas y previsionales. Métodos para la compra y/o venta de materiales. Técnicas de gestión de micro emprendimientos. Técnicas de atención al cliente. Luz y sombras. Sombra y penumbra. Fuente luminosa: distintas posiciones. Proyecciones de los rayos. Iluminación artificial y solar. Distintas posiciones de las fuentes respecto del observador y del cuadro. Sombras del punto y de la recta sobre planos frontales, inclinados y verticales. Sombras sobre paralelepípedos. Sombra y penumbra proyectada por 2 focos. Sombras de curvas, planos y cuerpos. Sombras en fachadas. Salientes y relieves. Vanos. Balcones. Sombras propias y proyectadas. Difusión de tonos. Degradación de luces y sombras. Superficies iluminadas y en sombras. Dirección, distancia e intensidad de los rayos. Influencia de la atmósfera. Reflejos. Consecuencia. Penumbra. El color. Definición. Concepto físico y óptico. Pigmentos. El color y lo luz. Tonos. Efectos: su importancia y la aplicación en los espacios arquitectónicos. Sensación luminosa. </w:t>
      </w:r>
      <w:proofErr w:type="spellStart"/>
      <w:r>
        <w:t>Acuarelado</w:t>
      </w:r>
      <w:proofErr w:type="spellEnd"/>
      <w:r>
        <w:t xml:space="preserve"> sobre papeles especiales. Técnica. Aplicación de la difusión de tonos y sombras. Degradación </w:t>
      </w:r>
      <w:proofErr w:type="spellStart"/>
      <w:r>
        <w:t>acuarelado</w:t>
      </w:r>
      <w:proofErr w:type="spellEnd"/>
      <w:r>
        <w:t xml:space="preserve"> de volúmenes y fachadas. Perspectiva del color. Aguadas. Lavado de láminas.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66D29"/>
    <w:rsid w:val="00090A19"/>
    <w:rsid w:val="000C0CF4"/>
    <w:rsid w:val="00104827"/>
    <w:rsid w:val="00136EE2"/>
    <w:rsid w:val="00177D6D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B173F"/>
    <w:rsid w:val="004E0B6F"/>
    <w:rsid w:val="005808EE"/>
    <w:rsid w:val="00585D62"/>
    <w:rsid w:val="005B30D2"/>
    <w:rsid w:val="005C0ADE"/>
    <w:rsid w:val="005D40DB"/>
    <w:rsid w:val="006316A1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805AD1"/>
    <w:rsid w:val="00822476"/>
    <w:rsid w:val="00851F91"/>
    <w:rsid w:val="00980843"/>
    <w:rsid w:val="00997EA3"/>
    <w:rsid w:val="009F2B6C"/>
    <w:rsid w:val="00A044E4"/>
    <w:rsid w:val="00A104D4"/>
    <w:rsid w:val="00A21B9A"/>
    <w:rsid w:val="00A44CF0"/>
    <w:rsid w:val="00B04835"/>
    <w:rsid w:val="00B4103B"/>
    <w:rsid w:val="00B44F36"/>
    <w:rsid w:val="00BA4673"/>
    <w:rsid w:val="00C368EA"/>
    <w:rsid w:val="00C85D98"/>
    <w:rsid w:val="00CB3FC7"/>
    <w:rsid w:val="00CC5698"/>
    <w:rsid w:val="00D11252"/>
    <w:rsid w:val="00D148F0"/>
    <w:rsid w:val="00D46174"/>
    <w:rsid w:val="00D97739"/>
    <w:rsid w:val="00DE3176"/>
    <w:rsid w:val="00DF146D"/>
    <w:rsid w:val="00E028F9"/>
    <w:rsid w:val="00E47D84"/>
    <w:rsid w:val="00E64331"/>
    <w:rsid w:val="00E65E96"/>
    <w:rsid w:val="00EA1F83"/>
    <w:rsid w:val="00EA7286"/>
    <w:rsid w:val="00EB20C7"/>
    <w:rsid w:val="00EE46F6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2219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2024-05-23T12:03:00Z</dcterms:created>
  <dcterms:modified xsi:type="dcterms:W3CDTF">2024-05-23T12:03:00Z</dcterms:modified>
</cp:coreProperties>
</file>