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EC597D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CA0403">
        <w:t>LABORATORIO</w:t>
      </w:r>
      <w:proofErr w:type="gramEnd"/>
      <w:r w:rsidR="00CA0403">
        <w:t xml:space="preserve"> DE QUÍMICA</w:t>
      </w:r>
      <w:bookmarkStart w:id="0" w:name="_GoBack"/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C597D">
        <w:rPr>
          <w:b/>
          <w:sz w:val="24"/>
          <w:szCs w:val="24"/>
        </w:rPr>
        <w:t xml:space="preserve"> 4t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CA3C88" w:rsidP="00997EA3">
      <w:r>
        <w:t>Carga Horaria Total: 144</w:t>
      </w:r>
      <w:r w:rsidR="00EC597D">
        <w:t xml:space="preserve"> horas reloj anual </w:t>
      </w:r>
    </w:p>
    <w:p w:rsidR="00CA0403" w:rsidRDefault="00CA0403" w:rsidP="00997EA3">
      <w:r>
        <w:t xml:space="preserve">Laboratorio químico: Introducción al trabajo de laboratorio. Conocimiento y utilización de dispositivos de seguridad y protección para el laboratorio. Construcción de aparatos de laboratorio, uso de accesorios. Limpieza de material de laboratorio, conocimiento y uso de balanzas </w:t>
      </w:r>
      <w:proofErr w:type="spellStart"/>
      <w:r>
        <w:t>granatarias</w:t>
      </w:r>
      <w:proofErr w:type="spellEnd"/>
      <w:r>
        <w:t xml:space="preserve">. Conocimiento y manejo de Instrumentos: termómetros, balanza, pipetas, matraces, estufa. Soluciones: Estudio de las propiedades y características de las soluciones. Cálculo, preparación, conservación e identificación. Control. Disociación iónica – Solubilidad – Conceptos Básicos ácidos y bases – pH – Indicadores – Normas de Seguridad – reacciones y ecuaciones elementales. Métodos de separación y fraccionamiento: Análisis y aplicación a diferentes sistemas materiales. Uso del material volumétrico: Técnicas. Manipulación y pesaje de reactivos: Procedimiento y normas. Registro. Propiedades, rótulos, almacenamiento y transporte dentro del laboratorio. Precauciones. Preparación de sustancias simples y compuestas: Obtención en el laboratorio de sustancias orgánicas e inorgánicas. Equipos para producir gases, realizar separaciones, etc. Calidad: Métodos y técnicas de inspección y control de materias primas, insumos, materiales de procesos, productos y efluentes. Almacenamiento de muestras. Normas de calidad ambiental aplicadas al trabajo en el laboratorio. Análisis crítico de los procedimientos: Fundamentación científica y tecnológica de los métodos y técnicas estudiados. Elaboración e interpretación de informes. Normas de mantenimiento, conservación, seguridad y manipulación del instrumental y herramientas utilizados.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43E27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B173F"/>
    <w:rsid w:val="004E0B6F"/>
    <w:rsid w:val="00517EA7"/>
    <w:rsid w:val="005808EE"/>
    <w:rsid w:val="00585D62"/>
    <w:rsid w:val="005B30D2"/>
    <w:rsid w:val="005C0ADE"/>
    <w:rsid w:val="005D40DB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980843"/>
    <w:rsid w:val="00997EA3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47D84"/>
    <w:rsid w:val="00E64331"/>
    <w:rsid w:val="00E65E96"/>
    <w:rsid w:val="00EA1F83"/>
    <w:rsid w:val="00EA7286"/>
    <w:rsid w:val="00EB20C7"/>
    <w:rsid w:val="00EC597D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2024-05-23T12:29:00Z</dcterms:created>
  <dcterms:modified xsi:type="dcterms:W3CDTF">2024-05-23T12:29:00Z</dcterms:modified>
</cp:coreProperties>
</file>