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8F2FF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</w:t>
      </w:r>
      <w:r w:rsidR="00D97C9D">
        <w:t>LABORATORIO DE INDUSTRIAS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540C9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802CB8" w:rsidP="00997EA3">
      <w:r>
        <w:t>Carga Horaria Total: 144</w:t>
      </w:r>
      <w:r w:rsidR="00EC597D">
        <w:t xml:space="preserve"> horas reloj anual </w:t>
      </w:r>
    </w:p>
    <w:p w:rsidR="00D97C9D" w:rsidRDefault="00D97C9D" w:rsidP="00997EA3">
      <w:r>
        <w:t xml:space="preserve">Análisis global y particular de las operaciones y procesos de una planta química dentro de un sector productivo, atendiendo a: • Análisis sistémico del mismo. Identificación de subsistemas. Identificación de operaciones unitarias • Condiciones operativas de corrientes y equipos. Control y regulaciones de procesos. • Especificaciones de productos, procesos y materiales. Equipos e instalaciones involucrados en la producción. Protección ambiental y tratamiento de los efluentes de producción. • Reconocimiento de los fundamentos científicos y tecnológicos vinculados. Análisis puntuales de los cuellos de botella en el proceso y en el flujo de materiales. Programas de producción. • Sistemas administrativos de apoyo a la producción. Control de calidad. Condiciones de seguridad e higiene industrial. • Evaluación del Impacto Ambiental. Proyecto integral de las operaciones y procesos de una planta química, atendiendo a: procedimientos normalizados de puesta en marcha, operación y detención. Elaboración de la documentación técnica pertinente. Redacción de especificaciones técnicas de productos, equipos, etc. Planeamiento del sistema de seguridad asociado. Gestión de la calidad y de la calidad ambiental. Automatización del proceso. Reciclado de productos y/o recuperación y disposición adecuada de residuos.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A2D8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2CB8"/>
    <w:rsid w:val="00805AD1"/>
    <w:rsid w:val="00822476"/>
    <w:rsid w:val="00851F91"/>
    <w:rsid w:val="008A770B"/>
    <w:rsid w:val="008F2FFD"/>
    <w:rsid w:val="00901D90"/>
    <w:rsid w:val="009540C9"/>
    <w:rsid w:val="00980843"/>
    <w:rsid w:val="00997EA3"/>
    <w:rsid w:val="009F296B"/>
    <w:rsid w:val="009F2B6C"/>
    <w:rsid w:val="00A044E4"/>
    <w:rsid w:val="00A104D4"/>
    <w:rsid w:val="00A21B9A"/>
    <w:rsid w:val="00A342EB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97C9D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04060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2024-05-23T13:28:00Z</dcterms:created>
  <dcterms:modified xsi:type="dcterms:W3CDTF">2024-05-23T13:28:00Z</dcterms:modified>
</cp:coreProperties>
</file>