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435" w:rsidRDefault="000E0435" w:rsidP="000E0435">
      <w:pPr>
        <w:pStyle w:val="Normal1"/>
        <w:jc w:val="center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0" allowOverlap="0">
            <wp:simplePos x="0" y="0"/>
            <wp:positionH relativeFrom="margin">
              <wp:posOffset>129540</wp:posOffset>
            </wp:positionH>
            <wp:positionV relativeFrom="paragraph">
              <wp:posOffset>-17780</wp:posOffset>
            </wp:positionV>
            <wp:extent cx="1200150" cy="1790700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75C0">
        <w:rPr>
          <w:b/>
          <w:sz w:val="28"/>
        </w:rPr>
        <w:t>PROGRAMA DE ESTUDIOS   2017</w:t>
      </w:r>
    </w:p>
    <w:p w:rsidR="000E0435" w:rsidRDefault="000E0435" w:rsidP="000E0435">
      <w:pPr>
        <w:pStyle w:val="Normal1"/>
        <w:spacing w:after="0" w:line="240" w:lineRule="auto"/>
        <w:ind w:firstLine="720"/>
        <w:rPr>
          <w:b/>
          <w:sz w:val="24"/>
        </w:rPr>
      </w:pPr>
      <w:r>
        <w:rPr>
          <w:b/>
          <w:sz w:val="24"/>
        </w:rPr>
        <w:t xml:space="preserve">ESPACIO CURRICULAR/TTP:   Educación Artística </w:t>
      </w:r>
    </w:p>
    <w:p w:rsidR="000E0435" w:rsidRDefault="000E0435" w:rsidP="000E0435">
      <w:pPr>
        <w:pStyle w:val="Normal1"/>
        <w:spacing w:after="0" w:line="240" w:lineRule="auto"/>
        <w:ind w:firstLine="720"/>
        <w:rPr>
          <w:b/>
          <w:sz w:val="24"/>
        </w:rPr>
      </w:pPr>
    </w:p>
    <w:p w:rsidR="000E0435" w:rsidRDefault="000E0435" w:rsidP="000E0435">
      <w:pPr>
        <w:pStyle w:val="Normal1"/>
        <w:spacing w:after="0" w:line="240" w:lineRule="auto"/>
        <w:ind w:firstLine="720"/>
        <w:rPr>
          <w:b/>
          <w:sz w:val="24"/>
        </w:rPr>
      </w:pPr>
      <w:r>
        <w:rPr>
          <w:b/>
          <w:sz w:val="24"/>
        </w:rPr>
        <w:t xml:space="preserve"> CURSO: 1° año   TODOS</w:t>
      </w:r>
    </w:p>
    <w:p w:rsidR="000E0435" w:rsidRDefault="000E0435" w:rsidP="000E0435">
      <w:pPr>
        <w:pStyle w:val="Normal1"/>
        <w:spacing w:after="0" w:line="240" w:lineRule="auto"/>
        <w:ind w:firstLine="720"/>
      </w:pPr>
      <w:r>
        <w:rPr>
          <w:b/>
          <w:sz w:val="24"/>
        </w:rPr>
        <w:t xml:space="preserve">  </w:t>
      </w:r>
    </w:p>
    <w:p w:rsidR="000E0435" w:rsidRDefault="000E0435" w:rsidP="000E0435">
      <w:pPr>
        <w:pStyle w:val="Normal1"/>
      </w:pPr>
      <w:bookmarkStart w:id="1" w:name="h.tsmnhgnm5ovk" w:colFirst="0" w:colLast="0"/>
      <w:bookmarkEnd w:id="1"/>
    </w:p>
    <w:p w:rsidR="000E0435" w:rsidRDefault="000E0435" w:rsidP="000E0435">
      <w:pPr>
        <w:pStyle w:val="Normal1"/>
      </w:pPr>
      <w:r>
        <w:t xml:space="preserve">                               </w:t>
      </w:r>
    </w:p>
    <w:p w:rsidR="000E0435" w:rsidRDefault="000E0435" w:rsidP="000E0435">
      <w:pPr>
        <w:pStyle w:val="Normal1"/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CONTENIDOS</w:t>
      </w:r>
    </w:p>
    <w:p w:rsidR="000E0435" w:rsidRDefault="000E0435" w:rsidP="000E0435">
      <w:pPr>
        <w:pStyle w:val="Normal1"/>
      </w:pPr>
    </w:p>
    <w:p w:rsidR="000E0435" w:rsidRDefault="00045597" w:rsidP="000E0435">
      <w:pPr>
        <w:pStyle w:val="Normal1"/>
      </w:pPr>
      <w:bookmarkStart w:id="2" w:name="h.10eni1qpn0o1" w:colFirst="0" w:colLast="0"/>
      <w:bookmarkEnd w:id="2"/>
      <w:r>
        <w:rPr>
          <w:b/>
          <w:sz w:val="24"/>
        </w:rPr>
        <w:t>Unidad 1</w:t>
      </w:r>
    </w:p>
    <w:p w:rsidR="000E0435" w:rsidRPr="00D66A4A" w:rsidRDefault="000E0435" w:rsidP="000E0435">
      <w:pPr>
        <w:pStyle w:val="NormalWeb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bookmarkStart w:id="3" w:name="h.gjdgxs" w:colFirst="0" w:colLast="0"/>
      <w:bookmarkEnd w:id="3"/>
      <w:r w:rsidRPr="00D66A4A">
        <w:rPr>
          <w:rFonts w:ascii="Calibri" w:hAnsi="Calibri" w:cs="Calibri"/>
          <w:b/>
        </w:rPr>
        <w:t>PLANOS, LÍNEAS Y FORMAS.</w:t>
      </w:r>
      <w:r w:rsidRPr="00D66A4A">
        <w:rPr>
          <w:rFonts w:ascii="Calibri" w:hAnsi="Calibri" w:cs="Calibri"/>
          <w:sz w:val="26"/>
          <w:szCs w:val="26"/>
        </w:rPr>
        <w:t xml:space="preserve"> </w:t>
      </w:r>
    </w:p>
    <w:p w:rsidR="000E0435" w:rsidRPr="000E0435" w:rsidRDefault="000E0435" w:rsidP="000E0435">
      <w:pPr>
        <w:pStyle w:val="NormalWeb"/>
        <w:numPr>
          <w:ilvl w:val="0"/>
          <w:numId w:val="3"/>
        </w:numPr>
        <w:spacing w:before="0" w:beforeAutospacing="0" w:after="0" w:afterAutospacing="0"/>
      </w:pPr>
      <w:r>
        <w:rPr>
          <w:rFonts w:ascii="Calibri" w:hAnsi="Calibri" w:cs="Calibri"/>
          <w:color w:val="000000"/>
          <w:sz w:val="26"/>
          <w:szCs w:val="26"/>
        </w:rPr>
        <w:t>Líneas a diferentes gradaciones</w:t>
      </w:r>
    </w:p>
    <w:p w:rsidR="000E0435" w:rsidRDefault="000E0435" w:rsidP="000E0435">
      <w:pPr>
        <w:pStyle w:val="NormalWeb"/>
        <w:numPr>
          <w:ilvl w:val="0"/>
          <w:numId w:val="3"/>
        </w:numPr>
        <w:spacing w:after="0"/>
      </w:pPr>
      <w:r>
        <w:t>normativas de marco y rótulo.</w:t>
      </w:r>
    </w:p>
    <w:p w:rsidR="000E0435" w:rsidRDefault="000E0435" w:rsidP="000E0435">
      <w:pPr>
        <w:pStyle w:val="NormalWeb"/>
        <w:numPr>
          <w:ilvl w:val="0"/>
          <w:numId w:val="3"/>
        </w:numPr>
        <w:spacing w:after="0"/>
      </w:pPr>
      <w:r>
        <w:t>Formato A3.</w:t>
      </w:r>
    </w:p>
    <w:p w:rsidR="000E0435" w:rsidRDefault="000E0435" w:rsidP="000E0435">
      <w:pPr>
        <w:pStyle w:val="NormalWeb"/>
        <w:numPr>
          <w:ilvl w:val="0"/>
          <w:numId w:val="3"/>
        </w:numPr>
        <w:spacing w:after="0"/>
      </w:pPr>
      <w:r>
        <w:t>Formato A4.</w:t>
      </w:r>
    </w:p>
    <w:p w:rsidR="000E0435" w:rsidRDefault="000E0435" w:rsidP="000E0435">
      <w:pPr>
        <w:pStyle w:val="NormalWeb"/>
        <w:numPr>
          <w:ilvl w:val="0"/>
          <w:numId w:val="3"/>
        </w:numPr>
        <w:spacing w:after="0"/>
      </w:pPr>
      <w:r>
        <w:t>La línea: tipo y formas de líneas. Diferentes gradaciones.</w:t>
      </w:r>
    </w:p>
    <w:p w:rsidR="000E0435" w:rsidRDefault="000E0435" w:rsidP="000E0435">
      <w:pPr>
        <w:pStyle w:val="NormalWeb"/>
        <w:numPr>
          <w:ilvl w:val="0"/>
          <w:numId w:val="3"/>
        </w:numPr>
        <w:spacing w:after="0"/>
      </w:pPr>
      <w:r>
        <w:t>La línea como elemento formal protagónico</w:t>
      </w:r>
    </w:p>
    <w:p w:rsidR="000E0435" w:rsidRDefault="000E0435" w:rsidP="000E0435">
      <w:pPr>
        <w:pStyle w:val="NormalWeb"/>
        <w:numPr>
          <w:ilvl w:val="0"/>
          <w:numId w:val="3"/>
        </w:numPr>
        <w:spacing w:after="0"/>
      </w:pPr>
      <w:r>
        <w:t>Geometría básica.</w:t>
      </w:r>
    </w:p>
    <w:p w:rsidR="000E0435" w:rsidRDefault="000E0435" w:rsidP="000E0435">
      <w:pPr>
        <w:pStyle w:val="NormalWeb"/>
        <w:numPr>
          <w:ilvl w:val="0"/>
          <w:numId w:val="3"/>
        </w:numPr>
        <w:spacing w:after="0"/>
      </w:pPr>
      <w:r>
        <w:t>tramas: tipos de tramas.</w:t>
      </w:r>
    </w:p>
    <w:p w:rsidR="000E0435" w:rsidRDefault="000E0435" w:rsidP="000E0435">
      <w:pPr>
        <w:pStyle w:val="NormalWeb"/>
        <w:numPr>
          <w:ilvl w:val="0"/>
          <w:numId w:val="3"/>
        </w:numPr>
        <w:spacing w:before="0" w:beforeAutospacing="0" w:after="0" w:afterAutospacing="0"/>
      </w:pPr>
      <w:r>
        <w:t>Composiciones con líneas y formas.</w:t>
      </w:r>
    </w:p>
    <w:p w:rsidR="000E0435" w:rsidRDefault="000E0435" w:rsidP="000E0435">
      <w:pPr>
        <w:pStyle w:val="Normal1"/>
        <w:rPr>
          <w:b/>
          <w:sz w:val="24"/>
        </w:rPr>
      </w:pPr>
    </w:p>
    <w:p w:rsidR="000E0435" w:rsidRDefault="00045597" w:rsidP="000E0435">
      <w:pPr>
        <w:pStyle w:val="Normal1"/>
        <w:spacing w:after="0" w:line="240" w:lineRule="auto"/>
        <w:rPr>
          <w:b/>
          <w:sz w:val="24"/>
        </w:rPr>
      </w:pPr>
      <w:r>
        <w:rPr>
          <w:b/>
          <w:sz w:val="24"/>
        </w:rPr>
        <w:t>Unidad 2</w:t>
      </w:r>
    </w:p>
    <w:p w:rsidR="000E0435" w:rsidRDefault="000E0435" w:rsidP="000E0435">
      <w:pPr>
        <w:pStyle w:val="Normal1"/>
        <w:spacing w:after="0" w:line="240" w:lineRule="auto"/>
        <w:rPr>
          <w:b/>
          <w:sz w:val="24"/>
        </w:rPr>
      </w:pPr>
    </w:p>
    <w:p w:rsidR="000E0435" w:rsidRDefault="000E0435" w:rsidP="000E0435">
      <w:pPr>
        <w:pStyle w:val="Normal1"/>
        <w:spacing w:after="0" w:line="240" w:lineRule="auto"/>
        <w:rPr>
          <w:b/>
          <w:sz w:val="24"/>
        </w:rPr>
      </w:pPr>
      <w:r w:rsidRPr="000E0435">
        <w:rPr>
          <w:b/>
          <w:sz w:val="24"/>
        </w:rPr>
        <w:t>FORMAS Y TEXTURAS</w:t>
      </w:r>
    </w:p>
    <w:p w:rsidR="000E0435" w:rsidRPr="000E0435" w:rsidRDefault="000E0435" w:rsidP="000E0435">
      <w:pPr>
        <w:pStyle w:val="Normal1"/>
        <w:numPr>
          <w:ilvl w:val="0"/>
          <w:numId w:val="4"/>
        </w:numPr>
        <w:spacing w:after="0" w:line="240" w:lineRule="auto"/>
        <w:rPr>
          <w:sz w:val="24"/>
        </w:rPr>
      </w:pPr>
      <w:r>
        <w:rPr>
          <w:sz w:val="24"/>
        </w:rPr>
        <w:t>Indicadores de espacio</w:t>
      </w:r>
      <w:r w:rsidRPr="000E0435">
        <w:rPr>
          <w:sz w:val="24"/>
        </w:rPr>
        <w:t>.</w:t>
      </w:r>
    </w:p>
    <w:p w:rsidR="000E0435" w:rsidRPr="000E0435" w:rsidRDefault="000E0435" w:rsidP="000E0435">
      <w:pPr>
        <w:pStyle w:val="Normal1"/>
        <w:numPr>
          <w:ilvl w:val="0"/>
          <w:numId w:val="4"/>
        </w:numPr>
        <w:spacing w:after="0" w:line="240" w:lineRule="auto"/>
        <w:rPr>
          <w:sz w:val="24"/>
        </w:rPr>
      </w:pPr>
      <w:r w:rsidRPr="000E0435">
        <w:rPr>
          <w:sz w:val="24"/>
        </w:rPr>
        <w:t>La relación figura-fondo.</w:t>
      </w:r>
    </w:p>
    <w:p w:rsidR="000E0435" w:rsidRPr="000E0435" w:rsidRDefault="000E0435" w:rsidP="000E0435">
      <w:pPr>
        <w:pStyle w:val="Normal1"/>
        <w:numPr>
          <w:ilvl w:val="0"/>
          <w:numId w:val="4"/>
        </w:numPr>
        <w:spacing w:after="0" w:line="240" w:lineRule="auto"/>
        <w:rPr>
          <w:sz w:val="24"/>
        </w:rPr>
      </w:pPr>
      <w:r w:rsidRPr="000E0435">
        <w:rPr>
          <w:sz w:val="24"/>
        </w:rPr>
        <w:t>Reversibilidad.</w:t>
      </w:r>
    </w:p>
    <w:p w:rsidR="000E0435" w:rsidRPr="000E0435" w:rsidRDefault="000E0435" w:rsidP="000E0435">
      <w:pPr>
        <w:pStyle w:val="Normal1"/>
        <w:numPr>
          <w:ilvl w:val="0"/>
          <w:numId w:val="4"/>
        </w:numPr>
        <w:spacing w:after="0" w:line="240" w:lineRule="auto"/>
        <w:rPr>
          <w:sz w:val="24"/>
        </w:rPr>
      </w:pPr>
      <w:r w:rsidRPr="000E0435">
        <w:rPr>
          <w:sz w:val="24"/>
        </w:rPr>
        <w:t>Simetría axial.</w:t>
      </w:r>
    </w:p>
    <w:p w:rsidR="000E0435" w:rsidRPr="000E0435" w:rsidRDefault="000E0435" w:rsidP="000E0435">
      <w:pPr>
        <w:pStyle w:val="Normal1"/>
        <w:numPr>
          <w:ilvl w:val="0"/>
          <w:numId w:val="4"/>
        </w:numPr>
        <w:spacing w:after="0" w:line="240" w:lineRule="auto"/>
        <w:rPr>
          <w:sz w:val="24"/>
        </w:rPr>
      </w:pPr>
      <w:r w:rsidRPr="000E0435">
        <w:rPr>
          <w:sz w:val="24"/>
        </w:rPr>
        <w:t>Simetría aproximada.</w:t>
      </w:r>
    </w:p>
    <w:p w:rsidR="000E0435" w:rsidRPr="000E0435" w:rsidRDefault="000E0435" w:rsidP="000E0435">
      <w:pPr>
        <w:pStyle w:val="Normal1"/>
        <w:numPr>
          <w:ilvl w:val="0"/>
          <w:numId w:val="4"/>
        </w:numPr>
        <w:spacing w:after="0" w:line="240" w:lineRule="auto"/>
        <w:rPr>
          <w:sz w:val="24"/>
        </w:rPr>
      </w:pPr>
      <w:r w:rsidRPr="000E0435">
        <w:rPr>
          <w:sz w:val="24"/>
        </w:rPr>
        <w:t>Textura: táctil, visual, artificial y natural.</w:t>
      </w:r>
    </w:p>
    <w:p w:rsidR="000E0435" w:rsidRDefault="000E0435" w:rsidP="000E0435">
      <w:pPr>
        <w:pStyle w:val="Normal1"/>
        <w:spacing w:after="0" w:line="240" w:lineRule="auto"/>
      </w:pPr>
    </w:p>
    <w:p w:rsidR="000E0435" w:rsidRDefault="000E0435" w:rsidP="000E0435">
      <w:pPr>
        <w:pStyle w:val="Normal1"/>
        <w:spacing w:after="0" w:line="240" w:lineRule="auto"/>
      </w:pPr>
    </w:p>
    <w:p w:rsidR="000E0435" w:rsidRDefault="000E0435" w:rsidP="000E0435">
      <w:pPr>
        <w:pStyle w:val="Normal1"/>
        <w:spacing w:after="0" w:line="240" w:lineRule="auto"/>
      </w:pPr>
    </w:p>
    <w:p w:rsidR="000E0435" w:rsidRDefault="00045597" w:rsidP="000E0435">
      <w:pPr>
        <w:pStyle w:val="Normal1"/>
        <w:spacing w:after="0"/>
        <w:rPr>
          <w:b/>
          <w:sz w:val="24"/>
        </w:rPr>
      </w:pPr>
      <w:r>
        <w:rPr>
          <w:b/>
          <w:sz w:val="24"/>
        </w:rPr>
        <w:t>Unidad 3</w:t>
      </w:r>
    </w:p>
    <w:p w:rsidR="000E0435" w:rsidRDefault="000E0435" w:rsidP="000E0435">
      <w:pPr>
        <w:pStyle w:val="Normal1"/>
        <w:spacing w:after="0"/>
      </w:pPr>
    </w:p>
    <w:p w:rsidR="000E0435" w:rsidRDefault="000E0435" w:rsidP="000E0435">
      <w:pPr>
        <w:pStyle w:val="Normal1"/>
        <w:spacing w:after="0"/>
        <w:rPr>
          <w:b/>
        </w:rPr>
      </w:pPr>
      <w:r w:rsidRPr="000E0435">
        <w:rPr>
          <w:b/>
        </w:rPr>
        <w:t>EL COLOR</w:t>
      </w:r>
    </w:p>
    <w:p w:rsidR="000E0435" w:rsidRPr="000E0435" w:rsidRDefault="000E0435" w:rsidP="000E0435">
      <w:pPr>
        <w:pStyle w:val="Normal1"/>
        <w:numPr>
          <w:ilvl w:val="0"/>
          <w:numId w:val="5"/>
        </w:numPr>
        <w:spacing w:after="0"/>
      </w:pPr>
      <w:r w:rsidRPr="000E0435">
        <w:t>Color</w:t>
      </w:r>
    </w:p>
    <w:p w:rsidR="000E0435" w:rsidRPr="000E0435" w:rsidRDefault="000E0435" w:rsidP="000E0435">
      <w:pPr>
        <w:pStyle w:val="Normal1"/>
        <w:numPr>
          <w:ilvl w:val="0"/>
          <w:numId w:val="5"/>
        </w:numPr>
        <w:spacing w:after="0"/>
      </w:pPr>
      <w:r w:rsidRPr="000E0435">
        <w:t>Ordenamiento Cromático.</w:t>
      </w:r>
    </w:p>
    <w:p w:rsidR="000E0435" w:rsidRPr="000E0435" w:rsidRDefault="000E0435" w:rsidP="000E0435">
      <w:pPr>
        <w:pStyle w:val="Normal1"/>
        <w:numPr>
          <w:ilvl w:val="0"/>
          <w:numId w:val="5"/>
        </w:numPr>
        <w:spacing w:after="0"/>
      </w:pPr>
      <w:r w:rsidRPr="000E0435">
        <w:t>Colores primarios y secundarios</w:t>
      </w:r>
    </w:p>
    <w:p w:rsidR="000E0435" w:rsidRPr="000E0435" w:rsidRDefault="000E0435" w:rsidP="000E0435">
      <w:pPr>
        <w:pStyle w:val="Normal1"/>
        <w:numPr>
          <w:ilvl w:val="0"/>
          <w:numId w:val="5"/>
        </w:numPr>
        <w:spacing w:after="0"/>
      </w:pPr>
      <w:r w:rsidRPr="000E0435">
        <w:t>Colores complementarios</w:t>
      </w:r>
    </w:p>
    <w:p w:rsidR="000E0435" w:rsidRPr="000E0435" w:rsidRDefault="000E0435" w:rsidP="000E0435">
      <w:pPr>
        <w:pStyle w:val="Normal1"/>
        <w:numPr>
          <w:ilvl w:val="0"/>
          <w:numId w:val="5"/>
        </w:numPr>
        <w:spacing w:after="0"/>
      </w:pPr>
      <w:r w:rsidRPr="000E0435">
        <w:t>Temperatura del color, efecto espacial del Color.</w:t>
      </w:r>
    </w:p>
    <w:p w:rsidR="000E0435" w:rsidRPr="000E0435" w:rsidRDefault="000E0435" w:rsidP="000E0435">
      <w:pPr>
        <w:pStyle w:val="Normal1"/>
        <w:spacing w:after="0"/>
        <w:rPr>
          <w:b/>
        </w:rPr>
      </w:pPr>
    </w:p>
    <w:p w:rsidR="000E0435" w:rsidRDefault="000E0435" w:rsidP="000E0435">
      <w:pPr>
        <w:pStyle w:val="Normal1"/>
      </w:pPr>
    </w:p>
    <w:p w:rsidR="000E0435" w:rsidRDefault="000E0435" w:rsidP="000E0435">
      <w:pPr>
        <w:pStyle w:val="Normal1"/>
        <w:rPr>
          <w:b/>
        </w:rPr>
      </w:pPr>
      <w:r>
        <w:rPr>
          <w:b/>
        </w:rPr>
        <w:lastRenderedPageBreak/>
        <w:t>PROYECTOS ESPECIALES</w:t>
      </w:r>
    </w:p>
    <w:p w:rsidR="000E0435" w:rsidRDefault="000E0435" w:rsidP="000E0435">
      <w:pPr>
        <w:pStyle w:val="Normal1"/>
        <w:numPr>
          <w:ilvl w:val="0"/>
          <w:numId w:val="2"/>
        </w:numPr>
      </w:pPr>
      <w:r>
        <w:t>Lectura en el aula.</w:t>
      </w:r>
    </w:p>
    <w:p w:rsidR="000E0435" w:rsidRDefault="000E0435" w:rsidP="000E0435">
      <w:pPr>
        <w:pStyle w:val="Normal1"/>
        <w:numPr>
          <w:ilvl w:val="0"/>
          <w:numId w:val="2"/>
        </w:numPr>
      </w:pPr>
      <w:r>
        <w:t xml:space="preserve">Educación Sexual Integral. </w:t>
      </w:r>
    </w:p>
    <w:p w:rsidR="000E0435" w:rsidRPr="001030EB" w:rsidRDefault="000E0435" w:rsidP="000E0435">
      <w:pPr>
        <w:pStyle w:val="Normal1"/>
        <w:ind w:left="720"/>
      </w:pPr>
      <w:r w:rsidRPr="000E0435">
        <w:t>Contenido ESI: El conocimiento de las producciones artísticas de mujeres y varones a partir de diferentes lenguajes artísticos.</w:t>
      </w:r>
    </w:p>
    <w:p w:rsidR="000E0435" w:rsidRDefault="000E0435" w:rsidP="000E0435">
      <w:pPr>
        <w:pStyle w:val="Normal1"/>
      </w:pPr>
    </w:p>
    <w:p w:rsidR="000E0435" w:rsidRDefault="000E0435" w:rsidP="000E0435">
      <w:pPr>
        <w:pStyle w:val="Normal1"/>
      </w:pPr>
      <w:r>
        <w:rPr>
          <w:b/>
          <w:sz w:val="24"/>
          <w:u w:val="single"/>
        </w:rPr>
        <w:t>CRITERIOS DE EVALUACIÓN</w:t>
      </w:r>
    </w:p>
    <w:p w:rsidR="000E0435" w:rsidRDefault="000E0435" w:rsidP="000E0435">
      <w:pPr>
        <w:pStyle w:val="Normal1"/>
        <w:spacing w:after="0" w:line="240" w:lineRule="auto"/>
      </w:pPr>
      <w:r>
        <w:rPr>
          <w:sz w:val="24"/>
        </w:rPr>
        <w:t>Se evaluará el proceso, la producción, los valores y actitudes.  Se tomará en cuenta la participación activa en las clases, y lo concerniente al análisis de los temas propuestos, mediante:</w:t>
      </w:r>
    </w:p>
    <w:p w:rsidR="000E0435" w:rsidRDefault="000E0435" w:rsidP="000E0435">
      <w:pPr>
        <w:pStyle w:val="Normal1"/>
        <w:numPr>
          <w:ilvl w:val="0"/>
          <w:numId w:val="1"/>
        </w:numPr>
        <w:spacing w:after="0"/>
        <w:ind w:hanging="360"/>
        <w:contextualSpacing/>
        <w:rPr>
          <w:sz w:val="24"/>
        </w:rPr>
      </w:pPr>
      <w:r>
        <w:rPr>
          <w:sz w:val="24"/>
        </w:rPr>
        <w:t>Observación directa de las actividades áulicas: logro de objetivos.</w:t>
      </w:r>
    </w:p>
    <w:p w:rsidR="000E0435" w:rsidRDefault="000E0435" w:rsidP="000E0435">
      <w:pPr>
        <w:pStyle w:val="Normal1"/>
        <w:numPr>
          <w:ilvl w:val="0"/>
          <w:numId w:val="1"/>
        </w:numPr>
        <w:spacing w:after="0"/>
        <w:ind w:hanging="360"/>
        <w:contextualSpacing/>
        <w:rPr>
          <w:sz w:val="24"/>
        </w:rPr>
      </w:pPr>
      <w:r>
        <w:rPr>
          <w:sz w:val="24"/>
        </w:rPr>
        <w:t>Observación de obras bi dimensionales.</w:t>
      </w:r>
    </w:p>
    <w:p w:rsidR="000E0435" w:rsidRDefault="000E0435" w:rsidP="000E0435">
      <w:pPr>
        <w:pStyle w:val="Normal1"/>
        <w:numPr>
          <w:ilvl w:val="0"/>
          <w:numId w:val="1"/>
        </w:numPr>
        <w:spacing w:after="0"/>
        <w:ind w:hanging="360"/>
        <w:contextualSpacing/>
        <w:rPr>
          <w:sz w:val="24"/>
        </w:rPr>
      </w:pPr>
      <w:r>
        <w:rPr>
          <w:sz w:val="24"/>
        </w:rPr>
        <w:t>Realización de los trabajos.</w:t>
      </w:r>
    </w:p>
    <w:p w:rsidR="000E0435" w:rsidRDefault="000E0435" w:rsidP="000E0435">
      <w:pPr>
        <w:pStyle w:val="Normal1"/>
        <w:numPr>
          <w:ilvl w:val="0"/>
          <w:numId w:val="1"/>
        </w:numPr>
        <w:spacing w:after="0"/>
        <w:ind w:hanging="360"/>
        <w:contextualSpacing/>
        <w:rPr>
          <w:color w:val="3B3835"/>
          <w:sz w:val="24"/>
        </w:rPr>
      </w:pPr>
      <w:r>
        <w:rPr>
          <w:color w:val="3B3835"/>
          <w:sz w:val="24"/>
        </w:rPr>
        <w:t>La atención de los alumnos en la evaluación de sus trabajos y en las acciones del proceso.</w:t>
      </w:r>
    </w:p>
    <w:p w:rsidR="000E0435" w:rsidRDefault="000E0435" w:rsidP="000E0435">
      <w:pPr>
        <w:pStyle w:val="Normal1"/>
        <w:numPr>
          <w:ilvl w:val="0"/>
          <w:numId w:val="1"/>
        </w:numPr>
        <w:spacing w:after="0"/>
        <w:ind w:hanging="360"/>
        <w:contextualSpacing/>
        <w:rPr>
          <w:color w:val="3B3835"/>
          <w:sz w:val="24"/>
        </w:rPr>
      </w:pPr>
      <w:r>
        <w:rPr>
          <w:color w:val="3B3835"/>
          <w:sz w:val="24"/>
        </w:rPr>
        <w:t>El trabajo sobre los contenidos utilizando recursos concernientes a la plástica visual.</w:t>
      </w:r>
    </w:p>
    <w:p w:rsidR="000E0435" w:rsidRDefault="000E0435" w:rsidP="000E0435">
      <w:pPr>
        <w:pStyle w:val="Normal1"/>
        <w:numPr>
          <w:ilvl w:val="0"/>
          <w:numId w:val="1"/>
        </w:numPr>
        <w:spacing w:after="0"/>
        <w:ind w:hanging="360"/>
        <w:contextualSpacing/>
        <w:rPr>
          <w:color w:val="3B3835"/>
          <w:sz w:val="24"/>
        </w:rPr>
      </w:pPr>
      <w:r>
        <w:rPr>
          <w:color w:val="3B3835"/>
          <w:sz w:val="24"/>
        </w:rPr>
        <w:t>Interpretación creativa y expresiva de las consignas.</w:t>
      </w:r>
    </w:p>
    <w:p w:rsidR="000E0435" w:rsidRDefault="000E0435" w:rsidP="000E0435">
      <w:pPr>
        <w:pStyle w:val="Normal1"/>
        <w:numPr>
          <w:ilvl w:val="0"/>
          <w:numId w:val="1"/>
        </w:numPr>
        <w:spacing w:after="0"/>
        <w:ind w:hanging="360"/>
        <w:contextualSpacing/>
        <w:rPr>
          <w:color w:val="3B3835"/>
          <w:sz w:val="24"/>
        </w:rPr>
      </w:pPr>
      <w:r>
        <w:rPr>
          <w:color w:val="3B3835"/>
          <w:sz w:val="24"/>
        </w:rPr>
        <w:t>Dominio personal de los contenidos abordados en clase.</w:t>
      </w:r>
    </w:p>
    <w:p w:rsidR="000E0435" w:rsidRDefault="000E0435" w:rsidP="000E0435">
      <w:pPr>
        <w:pStyle w:val="Normal1"/>
        <w:numPr>
          <w:ilvl w:val="0"/>
          <w:numId w:val="1"/>
        </w:numPr>
        <w:spacing w:after="0"/>
        <w:ind w:hanging="360"/>
        <w:contextualSpacing/>
        <w:rPr>
          <w:color w:val="3B3835"/>
          <w:sz w:val="24"/>
        </w:rPr>
      </w:pPr>
      <w:r>
        <w:rPr>
          <w:color w:val="3B3835"/>
          <w:sz w:val="24"/>
        </w:rPr>
        <w:t>Experimentación de las posibilidades de los diversos recursos, técnicas y soportes.</w:t>
      </w:r>
    </w:p>
    <w:p w:rsidR="000E0435" w:rsidRDefault="000E0435" w:rsidP="000E0435">
      <w:pPr>
        <w:pStyle w:val="Normal1"/>
        <w:numPr>
          <w:ilvl w:val="0"/>
          <w:numId w:val="1"/>
        </w:numPr>
        <w:spacing w:after="0"/>
        <w:ind w:hanging="360"/>
        <w:contextualSpacing/>
        <w:rPr>
          <w:color w:val="3B3835"/>
          <w:sz w:val="24"/>
        </w:rPr>
      </w:pPr>
      <w:r>
        <w:rPr>
          <w:color w:val="3B3835"/>
          <w:sz w:val="24"/>
        </w:rPr>
        <w:t>Prolijidad.</w:t>
      </w:r>
    </w:p>
    <w:p w:rsidR="000E0435" w:rsidRDefault="000E0435" w:rsidP="000E0435">
      <w:pPr>
        <w:pStyle w:val="Normal1"/>
        <w:numPr>
          <w:ilvl w:val="0"/>
          <w:numId w:val="1"/>
        </w:numPr>
        <w:spacing w:after="0"/>
        <w:ind w:hanging="360"/>
        <w:contextualSpacing/>
        <w:rPr>
          <w:color w:val="3B3835"/>
          <w:sz w:val="24"/>
        </w:rPr>
      </w:pPr>
      <w:r>
        <w:rPr>
          <w:color w:val="3B3835"/>
          <w:sz w:val="24"/>
        </w:rPr>
        <w:t>Presentación periódica de producciones y entregas a término.</w:t>
      </w:r>
    </w:p>
    <w:p w:rsidR="000E0435" w:rsidRDefault="000E0435" w:rsidP="000E0435">
      <w:pPr>
        <w:pStyle w:val="Normal1"/>
        <w:numPr>
          <w:ilvl w:val="0"/>
          <w:numId w:val="1"/>
        </w:numPr>
        <w:spacing w:after="0"/>
        <w:ind w:hanging="360"/>
        <w:contextualSpacing/>
        <w:rPr>
          <w:color w:val="3B3835"/>
          <w:sz w:val="24"/>
        </w:rPr>
      </w:pPr>
      <w:r>
        <w:rPr>
          <w:color w:val="3B3835"/>
          <w:sz w:val="24"/>
        </w:rPr>
        <w:t>Análisis de obra y lectura de imágenes.</w:t>
      </w:r>
    </w:p>
    <w:p w:rsidR="000E0435" w:rsidRDefault="000E0435" w:rsidP="000E0435">
      <w:pPr>
        <w:pStyle w:val="Normal1"/>
        <w:numPr>
          <w:ilvl w:val="0"/>
          <w:numId w:val="1"/>
        </w:numPr>
        <w:spacing w:after="0"/>
        <w:ind w:hanging="360"/>
        <w:contextualSpacing/>
        <w:rPr>
          <w:color w:val="3B3835"/>
          <w:sz w:val="24"/>
        </w:rPr>
      </w:pPr>
      <w:r>
        <w:rPr>
          <w:color w:val="3B3835"/>
          <w:sz w:val="24"/>
        </w:rPr>
        <w:t>Correcciones orales del docente en base a la puesta en común de los contenidos y realizaciones expuestos por alumnos.</w:t>
      </w:r>
    </w:p>
    <w:p w:rsidR="000E0435" w:rsidRDefault="000E0435" w:rsidP="000E0435">
      <w:pPr>
        <w:pStyle w:val="Normal1"/>
        <w:numPr>
          <w:ilvl w:val="0"/>
          <w:numId w:val="1"/>
        </w:numPr>
        <w:spacing w:after="0"/>
        <w:ind w:hanging="360"/>
        <w:contextualSpacing/>
        <w:rPr>
          <w:color w:val="3B3835"/>
          <w:sz w:val="24"/>
        </w:rPr>
      </w:pPr>
      <w:r>
        <w:rPr>
          <w:color w:val="3B3835"/>
          <w:sz w:val="24"/>
        </w:rPr>
        <w:t>Autoevaluación- resultados finales.</w:t>
      </w:r>
    </w:p>
    <w:p w:rsidR="000E0435" w:rsidRDefault="000E0435" w:rsidP="000E0435">
      <w:pPr>
        <w:pStyle w:val="Normal1"/>
        <w:numPr>
          <w:ilvl w:val="0"/>
          <w:numId w:val="1"/>
        </w:numPr>
        <w:ind w:hanging="360"/>
        <w:contextualSpacing/>
        <w:rPr>
          <w:sz w:val="24"/>
        </w:rPr>
      </w:pPr>
      <w:r>
        <w:rPr>
          <w:color w:val="3B3835"/>
          <w:sz w:val="24"/>
        </w:rPr>
        <w:t>Valores y actitudes, solidaridad, tolerancia, colaboración, respeto, hacia sus pares y adultos, lugar de trabajo, constancia de trabajo, cumplimiento de tareas.</w:t>
      </w:r>
    </w:p>
    <w:p w:rsidR="00291BCF" w:rsidRPr="00291BCF" w:rsidRDefault="00291BCF" w:rsidP="000E0435">
      <w:pPr>
        <w:pStyle w:val="Normal1"/>
        <w:rPr>
          <w:u w:val="single"/>
        </w:rPr>
      </w:pPr>
    </w:p>
    <w:p w:rsidR="00291BCF" w:rsidRPr="00291BCF" w:rsidRDefault="00291BCF" w:rsidP="000E0435">
      <w:pPr>
        <w:pStyle w:val="Normal1"/>
        <w:rPr>
          <w:b/>
          <w:sz w:val="24"/>
          <w:u w:val="single"/>
        </w:rPr>
      </w:pPr>
      <w:r w:rsidRPr="00291BCF">
        <w:rPr>
          <w:b/>
          <w:sz w:val="24"/>
          <w:u w:val="single"/>
        </w:rPr>
        <w:t>Requisitos para mesa examinadora de diciembre/ febrero</w:t>
      </w:r>
    </w:p>
    <w:p w:rsidR="00291BCF" w:rsidRDefault="00291BCF" w:rsidP="000E0435">
      <w:pPr>
        <w:pStyle w:val="Normal1"/>
        <w:rPr>
          <w:b/>
          <w:sz w:val="24"/>
        </w:rPr>
      </w:pPr>
      <w:r w:rsidRPr="00291BCF">
        <w:rPr>
          <w:b/>
          <w:sz w:val="24"/>
        </w:rPr>
        <w:t xml:space="preserve"> </w:t>
      </w:r>
      <w:r w:rsidRPr="00291BCF">
        <w:rPr>
          <w:b/>
          <w:sz w:val="24"/>
        </w:rPr>
        <w:sym w:font="Symbol" w:char="F0B7"/>
      </w:r>
      <w:r w:rsidRPr="00291BCF">
        <w:rPr>
          <w:b/>
          <w:sz w:val="24"/>
        </w:rPr>
        <w:t xml:space="preserve"> Los alumnos deberán presentar la carpeta con el 90% de los trabajos realizados. </w:t>
      </w:r>
    </w:p>
    <w:p w:rsidR="00291BCF" w:rsidRDefault="00291BCF" w:rsidP="000E0435">
      <w:pPr>
        <w:pStyle w:val="Normal1"/>
        <w:rPr>
          <w:b/>
          <w:sz w:val="24"/>
        </w:rPr>
      </w:pPr>
      <w:r w:rsidRPr="00291BCF">
        <w:rPr>
          <w:b/>
          <w:sz w:val="24"/>
        </w:rPr>
        <w:sym w:font="Symbol" w:char="F0B7"/>
      </w:r>
      <w:r w:rsidRPr="00291BCF">
        <w:rPr>
          <w:b/>
          <w:sz w:val="24"/>
        </w:rPr>
        <w:t xml:space="preserve"> Todas las láminas deben estar completas con su rótulo correspondiente, numero de lámina y título. </w:t>
      </w:r>
    </w:p>
    <w:p w:rsidR="00291BCF" w:rsidRDefault="00291BCF" w:rsidP="000E0435">
      <w:pPr>
        <w:pStyle w:val="Normal1"/>
        <w:rPr>
          <w:b/>
          <w:sz w:val="24"/>
        </w:rPr>
      </w:pPr>
      <w:r w:rsidRPr="00291BCF">
        <w:rPr>
          <w:b/>
          <w:sz w:val="24"/>
        </w:rPr>
        <w:sym w:font="Symbol" w:char="F0B7"/>
      </w:r>
      <w:r w:rsidRPr="00291BCF">
        <w:rPr>
          <w:b/>
          <w:sz w:val="24"/>
        </w:rPr>
        <w:t xml:space="preserve"> Se deberá presentar también los trabajos prácticos de investigación realizados en el año. El examen será escrito y se dividirá en cuatro puntos. </w:t>
      </w:r>
    </w:p>
    <w:p w:rsidR="00291BCF" w:rsidRDefault="00291BCF" w:rsidP="000E0435">
      <w:pPr>
        <w:pStyle w:val="Normal1"/>
        <w:rPr>
          <w:b/>
          <w:sz w:val="24"/>
        </w:rPr>
      </w:pPr>
      <w:r w:rsidRPr="00291BCF">
        <w:rPr>
          <w:b/>
          <w:sz w:val="24"/>
        </w:rPr>
        <w:t xml:space="preserve">Para Aprobar el examen deberá estar correcto el 75% del examen. </w:t>
      </w:r>
    </w:p>
    <w:p w:rsidR="000E0435" w:rsidRDefault="00291BCF" w:rsidP="000E0435">
      <w:pPr>
        <w:pStyle w:val="Normal1"/>
        <w:rPr>
          <w:b/>
          <w:sz w:val="24"/>
        </w:rPr>
      </w:pPr>
      <w:r w:rsidRPr="00291BCF">
        <w:rPr>
          <w:b/>
          <w:sz w:val="24"/>
        </w:rPr>
        <w:t>El alumno que no cumpla con los requisitos planteados no estará en condiciones de aprobar.</w:t>
      </w:r>
    </w:p>
    <w:p w:rsidR="00291BCF" w:rsidRPr="00291BCF" w:rsidRDefault="00291BCF" w:rsidP="000E0435">
      <w:pPr>
        <w:pStyle w:val="Normal1"/>
        <w:rPr>
          <w:b/>
          <w:sz w:val="24"/>
        </w:rPr>
      </w:pPr>
    </w:p>
    <w:p w:rsidR="000E0435" w:rsidRDefault="000E0435" w:rsidP="000E0435">
      <w:pPr>
        <w:pStyle w:val="Normal1"/>
      </w:pPr>
      <w:r>
        <w:rPr>
          <w:b/>
          <w:sz w:val="24"/>
          <w:u w:val="single"/>
        </w:rPr>
        <w:lastRenderedPageBreak/>
        <w:t>BIBLIOGRAFÍA Y RECURSOS</w:t>
      </w:r>
    </w:p>
    <w:p w:rsidR="000E0435" w:rsidRDefault="000E0435" w:rsidP="000E0435">
      <w:pPr>
        <w:pStyle w:val="Normal1"/>
        <w:spacing w:after="0" w:line="240" w:lineRule="auto"/>
      </w:pPr>
      <w:r>
        <w:rPr>
          <w:sz w:val="24"/>
        </w:rPr>
        <w:t>ACASO, María.    El lenguaje visual.</w:t>
      </w:r>
    </w:p>
    <w:p w:rsidR="000E0435" w:rsidRDefault="000E0435" w:rsidP="000E0435">
      <w:pPr>
        <w:pStyle w:val="Normal1"/>
        <w:spacing w:after="0" w:line="240" w:lineRule="auto"/>
        <w:ind w:firstLine="708"/>
      </w:pPr>
      <w:r>
        <w:rPr>
          <w:sz w:val="24"/>
        </w:rPr>
        <w:t xml:space="preserve">EDITORIAL  PAIDOS, España, 2009. </w:t>
      </w:r>
    </w:p>
    <w:p w:rsidR="000E0435" w:rsidRDefault="000E0435" w:rsidP="000E0435">
      <w:pPr>
        <w:pStyle w:val="Normal1"/>
        <w:spacing w:after="0" w:line="240" w:lineRule="auto"/>
        <w:ind w:firstLine="708"/>
      </w:pPr>
    </w:p>
    <w:p w:rsidR="000E0435" w:rsidRDefault="000E0435" w:rsidP="000E0435">
      <w:pPr>
        <w:pStyle w:val="Normal1"/>
        <w:spacing w:after="0" w:line="240" w:lineRule="auto"/>
      </w:pPr>
      <w:r>
        <w:rPr>
          <w:sz w:val="24"/>
        </w:rPr>
        <w:t>CONSEJO FEDERAL DE EDUCACIÓN.  Núcleos de aprendizajes prioritarios.</w:t>
      </w:r>
    </w:p>
    <w:p w:rsidR="000E0435" w:rsidRDefault="000E0435" w:rsidP="000E0435">
      <w:pPr>
        <w:pStyle w:val="Normal1"/>
        <w:spacing w:after="0" w:line="240" w:lineRule="auto"/>
      </w:pPr>
      <w:r>
        <w:rPr>
          <w:sz w:val="24"/>
        </w:rPr>
        <w:tab/>
        <w:t>NAP EDUCACIÓN ARTÍSTICA, Buenos Aires, 2011.</w:t>
      </w:r>
    </w:p>
    <w:p w:rsidR="000E0435" w:rsidRDefault="000E0435" w:rsidP="000E0435">
      <w:pPr>
        <w:pStyle w:val="Normal1"/>
        <w:spacing w:after="0" w:line="240" w:lineRule="auto"/>
      </w:pPr>
    </w:p>
    <w:p w:rsidR="000E0435" w:rsidRDefault="000E0435" w:rsidP="000E0435">
      <w:pPr>
        <w:pStyle w:val="Normal1"/>
        <w:spacing w:after="0" w:line="240" w:lineRule="auto"/>
      </w:pPr>
      <w:r>
        <w:rPr>
          <w:sz w:val="24"/>
        </w:rPr>
        <w:t xml:space="preserve">CRESPI, Irene; FERRARIO, Jorge.  Léxico técnico de las Artes Plásticas. </w:t>
      </w:r>
    </w:p>
    <w:p w:rsidR="000E0435" w:rsidRDefault="000E0435" w:rsidP="000E0435">
      <w:pPr>
        <w:pStyle w:val="Normal1"/>
        <w:spacing w:after="0" w:line="240" w:lineRule="auto"/>
        <w:ind w:firstLine="708"/>
      </w:pPr>
      <w:r>
        <w:rPr>
          <w:sz w:val="24"/>
        </w:rPr>
        <w:t>EUDEBA, Buenos Aires, 1995.</w:t>
      </w:r>
    </w:p>
    <w:p w:rsidR="000E0435" w:rsidRDefault="000E0435" w:rsidP="000E0435">
      <w:pPr>
        <w:pStyle w:val="Normal1"/>
        <w:spacing w:after="0" w:line="240" w:lineRule="auto"/>
        <w:ind w:firstLine="708"/>
      </w:pPr>
    </w:p>
    <w:p w:rsidR="000E0435" w:rsidRDefault="000E0435" w:rsidP="000E0435">
      <w:pPr>
        <w:pStyle w:val="Normal1"/>
        <w:spacing w:after="0" w:line="240" w:lineRule="auto"/>
      </w:pPr>
      <w:r>
        <w:rPr>
          <w:sz w:val="24"/>
        </w:rPr>
        <w:t>DIRECCIÓN GENERAL DE CULTURA Y EDUCACIÓN.  Diseño Curricular.</w:t>
      </w:r>
    </w:p>
    <w:p w:rsidR="000E0435" w:rsidRDefault="000E0435" w:rsidP="000E0435">
      <w:pPr>
        <w:pStyle w:val="Normal1"/>
        <w:spacing w:after="0" w:line="240" w:lineRule="auto"/>
      </w:pPr>
      <w:r>
        <w:rPr>
          <w:sz w:val="24"/>
        </w:rPr>
        <w:tab/>
        <w:t>EDUCACIÓN ARTÍSTICA, Plástica Visual, 1° año.</w:t>
      </w:r>
    </w:p>
    <w:p w:rsidR="000E0435" w:rsidRDefault="000E0435" w:rsidP="000E0435">
      <w:pPr>
        <w:pStyle w:val="Normal1"/>
        <w:spacing w:after="0" w:line="240" w:lineRule="auto"/>
      </w:pPr>
    </w:p>
    <w:p w:rsidR="000E0435" w:rsidRDefault="000E0435" w:rsidP="000E0435">
      <w:pPr>
        <w:pStyle w:val="Normal1"/>
        <w:spacing w:after="0" w:line="240" w:lineRule="auto"/>
      </w:pPr>
      <w:r>
        <w:rPr>
          <w:sz w:val="24"/>
        </w:rPr>
        <w:t xml:space="preserve">DONDIS, Donis A.  La sintaxis de la imagen. </w:t>
      </w:r>
    </w:p>
    <w:p w:rsidR="000E0435" w:rsidRDefault="000E0435" w:rsidP="000E0435">
      <w:pPr>
        <w:pStyle w:val="Normal1"/>
        <w:spacing w:after="0" w:line="240" w:lineRule="auto"/>
        <w:ind w:firstLine="708"/>
      </w:pPr>
      <w:r>
        <w:rPr>
          <w:sz w:val="24"/>
        </w:rPr>
        <w:t>EDITORIAL GG DISEÑOS, Barcelona, 1994.</w:t>
      </w:r>
    </w:p>
    <w:p w:rsidR="000E0435" w:rsidRDefault="000E0435" w:rsidP="000E0435">
      <w:pPr>
        <w:pStyle w:val="Normal1"/>
        <w:spacing w:after="0" w:line="240" w:lineRule="auto"/>
        <w:ind w:firstLine="708"/>
      </w:pPr>
    </w:p>
    <w:p w:rsidR="000E0435" w:rsidRDefault="000E0435" w:rsidP="000E0435">
      <w:pPr>
        <w:pStyle w:val="Normal1"/>
        <w:spacing w:after="0" w:line="240" w:lineRule="auto"/>
        <w:ind w:firstLine="708"/>
      </w:pPr>
    </w:p>
    <w:p w:rsidR="000E0435" w:rsidRPr="00006269" w:rsidRDefault="000E0435" w:rsidP="000E0435">
      <w:pPr>
        <w:pStyle w:val="Normal1"/>
        <w:spacing w:after="0"/>
        <w:rPr>
          <w:sz w:val="24"/>
          <w:szCs w:val="24"/>
          <w:u w:val="single"/>
        </w:rPr>
      </w:pPr>
    </w:p>
    <w:p w:rsidR="000E0435" w:rsidRDefault="000E0435" w:rsidP="000E0435">
      <w:pPr>
        <w:pStyle w:val="Normal1"/>
        <w:spacing w:after="0"/>
        <w:rPr>
          <w:b/>
          <w:sz w:val="24"/>
          <w:szCs w:val="24"/>
          <w:u w:val="single"/>
        </w:rPr>
      </w:pPr>
      <w:r w:rsidRPr="00006269">
        <w:rPr>
          <w:b/>
          <w:sz w:val="24"/>
          <w:szCs w:val="24"/>
          <w:u w:val="single"/>
        </w:rPr>
        <w:t>OBSERVACIONES Y/O AJUSTES</w:t>
      </w:r>
    </w:p>
    <w:p w:rsidR="000E0435" w:rsidRPr="00006269" w:rsidRDefault="000E0435" w:rsidP="000E0435">
      <w:pPr>
        <w:pStyle w:val="Normal1"/>
        <w:spacing w:after="0"/>
        <w:rPr>
          <w:sz w:val="24"/>
          <w:szCs w:val="24"/>
          <w:u w:val="single"/>
        </w:rPr>
      </w:pPr>
    </w:p>
    <w:p w:rsidR="000E0435" w:rsidRDefault="000E0435" w:rsidP="000E0435">
      <w:pPr>
        <w:pStyle w:val="Normal1"/>
        <w:spacing w:after="0"/>
        <w:jc w:val="both"/>
      </w:pPr>
      <w:r>
        <w:rPr>
          <w:sz w:val="24"/>
        </w:rPr>
        <w:t>El desarrollo temático expuesto, queda sujeto a modificaciones, acorde a inquietudes,</w:t>
      </w:r>
    </w:p>
    <w:p w:rsidR="000E0435" w:rsidRDefault="000E0435" w:rsidP="000E0435">
      <w:pPr>
        <w:pStyle w:val="Normal1"/>
        <w:spacing w:after="0"/>
        <w:jc w:val="both"/>
      </w:pPr>
      <w:r>
        <w:rPr>
          <w:sz w:val="24"/>
        </w:rPr>
        <w:t xml:space="preserve">necesidades u otros factores que puedan afectar su normal desenvolvimiento y/o ejecución. </w:t>
      </w:r>
    </w:p>
    <w:p w:rsidR="000E0435" w:rsidRDefault="000E0435" w:rsidP="000E0435">
      <w:pPr>
        <w:pStyle w:val="Normal1"/>
      </w:pPr>
    </w:p>
    <w:p w:rsidR="000E0435" w:rsidRDefault="000E0435" w:rsidP="000E0435">
      <w:pPr>
        <w:pStyle w:val="Normal1"/>
      </w:pPr>
    </w:p>
    <w:p w:rsidR="00B30B9E" w:rsidRPr="00291BCF" w:rsidRDefault="004843A3">
      <w:pPr>
        <w:rPr>
          <w:b/>
        </w:rPr>
      </w:pPr>
      <w:r w:rsidRPr="00291BCF">
        <w:rPr>
          <w:b/>
        </w:rPr>
        <w:t xml:space="preserve">                                                                                                                     Departamento de Comunicaciones</w:t>
      </w:r>
    </w:p>
    <w:sectPr w:rsidR="00B30B9E" w:rsidRPr="00291BCF" w:rsidSect="00791329">
      <w:pgSz w:w="11905" w:h="16837"/>
      <w:pgMar w:top="1133" w:right="1133" w:bottom="1133" w:left="1133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756C7"/>
    <w:multiLevelType w:val="hybridMultilevel"/>
    <w:tmpl w:val="4F3C1E9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3D3D51"/>
    <w:multiLevelType w:val="multilevel"/>
    <w:tmpl w:val="350691C8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2">
    <w:nsid w:val="39400920"/>
    <w:multiLevelType w:val="hybridMultilevel"/>
    <w:tmpl w:val="6D56F38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EC5376"/>
    <w:multiLevelType w:val="hybridMultilevel"/>
    <w:tmpl w:val="BB44B08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5784CD2"/>
    <w:multiLevelType w:val="hybridMultilevel"/>
    <w:tmpl w:val="9932AEB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35"/>
    <w:rsid w:val="000375C0"/>
    <w:rsid w:val="00045597"/>
    <w:rsid w:val="00050696"/>
    <w:rsid w:val="00071EA7"/>
    <w:rsid w:val="00080163"/>
    <w:rsid w:val="00094B39"/>
    <w:rsid w:val="000C730F"/>
    <w:rsid w:val="000E0435"/>
    <w:rsid w:val="001767FF"/>
    <w:rsid w:val="001B02F9"/>
    <w:rsid w:val="001B5B2C"/>
    <w:rsid w:val="001E440D"/>
    <w:rsid w:val="002024D1"/>
    <w:rsid w:val="002167BD"/>
    <w:rsid w:val="002214EA"/>
    <w:rsid w:val="00242BE3"/>
    <w:rsid w:val="00291BCF"/>
    <w:rsid w:val="00324594"/>
    <w:rsid w:val="00326C6C"/>
    <w:rsid w:val="00341AC7"/>
    <w:rsid w:val="003B2D2C"/>
    <w:rsid w:val="003C0433"/>
    <w:rsid w:val="003C418D"/>
    <w:rsid w:val="003E01D7"/>
    <w:rsid w:val="00474993"/>
    <w:rsid w:val="004843A3"/>
    <w:rsid w:val="004B0822"/>
    <w:rsid w:val="004B4F50"/>
    <w:rsid w:val="004B55AD"/>
    <w:rsid w:val="00526DA6"/>
    <w:rsid w:val="00567D60"/>
    <w:rsid w:val="00571F16"/>
    <w:rsid w:val="006318A6"/>
    <w:rsid w:val="0068242C"/>
    <w:rsid w:val="00685FB6"/>
    <w:rsid w:val="006A3B95"/>
    <w:rsid w:val="006F2E98"/>
    <w:rsid w:val="00700CB7"/>
    <w:rsid w:val="00702DC2"/>
    <w:rsid w:val="00706BD7"/>
    <w:rsid w:val="00775632"/>
    <w:rsid w:val="007B394B"/>
    <w:rsid w:val="007D55AE"/>
    <w:rsid w:val="007E0C18"/>
    <w:rsid w:val="007E181C"/>
    <w:rsid w:val="008020D5"/>
    <w:rsid w:val="008069FF"/>
    <w:rsid w:val="00807B33"/>
    <w:rsid w:val="00864DBB"/>
    <w:rsid w:val="008D78D5"/>
    <w:rsid w:val="00927FFA"/>
    <w:rsid w:val="00933916"/>
    <w:rsid w:val="00966960"/>
    <w:rsid w:val="009A1E3A"/>
    <w:rsid w:val="009B5341"/>
    <w:rsid w:val="00AB75EF"/>
    <w:rsid w:val="00B27B6C"/>
    <w:rsid w:val="00B30B9E"/>
    <w:rsid w:val="00B35284"/>
    <w:rsid w:val="00C004DC"/>
    <w:rsid w:val="00C27F56"/>
    <w:rsid w:val="00C44FF8"/>
    <w:rsid w:val="00C56C64"/>
    <w:rsid w:val="00CA2FCF"/>
    <w:rsid w:val="00CE1065"/>
    <w:rsid w:val="00D0435F"/>
    <w:rsid w:val="00D6311A"/>
    <w:rsid w:val="00D70A20"/>
    <w:rsid w:val="00D73C1F"/>
    <w:rsid w:val="00D82551"/>
    <w:rsid w:val="00D8510D"/>
    <w:rsid w:val="00D95D0F"/>
    <w:rsid w:val="00DB6573"/>
    <w:rsid w:val="00DD2D25"/>
    <w:rsid w:val="00DD476B"/>
    <w:rsid w:val="00DE3EE4"/>
    <w:rsid w:val="00DE40CF"/>
    <w:rsid w:val="00E00022"/>
    <w:rsid w:val="00E4502F"/>
    <w:rsid w:val="00E6636C"/>
    <w:rsid w:val="00E8235A"/>
    <w:rsid w:val="00F3522F"/>
    <w:rsid w:val="00F64FAD"/>
    <w:rsid w:val="00FF1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435"/>
    <w:pPr>
      <w:spacing w:after="200" w:line="276" w:lineRule="auto"/>
    </w:pPr>
    <w:rPr>
      <w:rFonts w:ascii="Calibri" w:eastAsia="Calibri" w:hAnsi="Calibri" w:cs="Calibri"/>
      <w:color w:val="000000"/>
      <w:szCs w:val="20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0E0435"/>
    <w:pPr>
      <w:spacing w:after="200" w:line="276" w:lineRule="auto"/>
    </w:pPr>
    <w:rPr>
      <w:rFonts w:ascii="Calibri" w:eastAsia="Calibri" w:hAnsi="Calibri" w:cs="Calibri"/>
      <w:color w:val="000000"/>
      <w:szCs w:val="20"/>
      <w:lang w:eastAsia="es-AR"/>
    </w:rPr>
  </w:style>
  <w:style w:type="paragraph" w:styleId="NormalWeb">
    <w:name w:val="Normal (Web)"/>
    <w:basedOn w:val="Normal"/>
    <w:uiPriority w:val="99"/>
    <w:unhideWhenUsed/>
    <w:rsid w:val="000E0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435"/>
    <w:pPr>
      <w:spacing w:after="200" w:line="276" w:lineRule="auto"/>
    </w:pPr>
    <w:rPr>
      <w:rFonts w:ascii="Calibri" w:eastAsia="Calibri" w:hAnsi="Calibri" w:cs="Calibri"/>
      <w:color w:val="000000"/>
      <w:szCs w:val="20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0E0435"/>
    <w:pPr>
      <w:spacing w:after="200" w:line="276" w:lineRule="auto"/>
    </w:pPr>
    <w:rPr>
      <w:rFonts w:ascii="Calibri" w:eastAsia="Calibri" w:hAnsi="Calibri" w:cs="Calibri"/>
      <w:color w:val="000000"/>
      <w:szCs w:val="20"/>
      <w:lang w:eastAsia="es-AR"/>
    </w:rPr>
  </w:style>
  <w:style w:type="paragraph" w:styleId="NormalWeb">
    <w:name w:val="Normal (Web)"/>
    <w:basedOn w:val="Normal"/>
    <w:uiPriority w:val="99"/>
    <w:unhideWhenUsed/>
    <w:rsid w:val="000E0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28FF7-BB23-43B6-A6C9-87FA24537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545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</dc:creator>
  <cp:lastModifiedBy>Usuario</cp:lastModifiedBy>
  <cp:revision>2</cp:revision>
  <dcterms:created xsi:type="dcterms:W3CDTF">2017-03-04T06:20:00Z</dcterms:created>
  <dcterms:modified xsi:type="dcterms:W3CDTF">2017-03-04T06:20:00Z</dcterms:modified>
</cp:coreProperties>
</file>