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73F" w:rsidRDefault="00C60E00" w:rsidP="005D40DB">
      <w:pPr>
        <w:rPr>
          <w:b/>
          <w:sz w:val="28"/>
          <w:szCs w:val="24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F773F" w:rsidRPr="0041792D">
        <w:rPr>
          <w:b/>
          <w:sz w:val="28"/>
          <w:szCs w:val="24"/>
        </w:rPr>
        <w:t xml:space="preserve">PROGRAMA DE ESTUDIOS   </w:t>
      </w:r>
    </w:p>
    <w:p w:rsidR="007F773F" w:rsidRPr="00E64331" w:rsidRDefault="007D020F" w:rsidP="005D40DB">
      <w:pPr>
        <w:rPr>
          <w:b/>
          <w:sz w:val="28"/>
          <w:szCs w:val="24"/>
        </w:rPr>
      </w:pPr>
      <w:r>
        <w:rPr>
          <w:b/>
          <w:sz w:val="24"/>
          <w:szCs w:val="24"/>
        </w:rPr>
        <w:t>ESPACIO CURRICULAR/TTP:</w:t>
      </w:r>
      <w:r w:rsidR="007F773F">
        <w:rPr>
          <w:b/>
          <w:sz w:val="24"/>
          <w:szCs w:val="24"/>
        </w:rPr>
        <w:t xml:space="preserve">   </w:t>
      </w:r>
      <w:r w:rsidR="00E24581">
        <w:rPr>
          <w:b/>
          <w:sz w:val="24"/>
          <w:szCs w:val="24"/>
        </w:rPr>
        <w:t>L</w:t>
      </w:r>
      <w:r w:rsidR="00386BB9">
        <w:rPr>
          <w:b/>
          <w:sz w:val="24"/>
          <w:szCs w:val="24"/>
        </w:rPr>
        <w:t>aboratorio de Aplicaciones</w:t>
      </w:r>
      <w:r>
        <w:rPr>
          <w:b/>
          <w:sz w:val="24"/>
          <w:szCs w:val="24"/>
        </w:rPr>
        <w:t xml:space="preserve"> 4º </w:t>
      </w:r>
      <w:proofErr w:type="spellStart"/>
      <w:r>
        <w:rPr>
          <w:b/>
          <w:sz w:val="24"/>
          <w:szCs w:val="24"/>
        </w:rPr>
        <w:t>inf</w:t>
      </w:r>
      <w:proofErr w:type="spellEnd"/>
      <w:r>
        <w:rPr>
          <w:b/>
          <w:sz w:val="24"/>
          <w:szCs w:val="24"/>
        </w:rPr>
        <w:t xml:space="preserve"> 2º  </w:t>
      </w:r>
      <w:proofErr w:type="spellStart"/>
      <w:r>
        <w:rPr>
          <w:b/>
          <w:sz w:val="24"/>
          <w:szCs w:val="24"/>
        </w:rPr>
        <w:t>Com</w:t>
      </w:r>
      <w:proofErr w:type="spellEnd"/>
      <w:r>
        <w:rPr>
          <w:b/>
          <w:sz w:val="24"/>
          <w:szCs w:val="24"/>
        </w:rPr>
        <w:t xml:space="preserve"> A</w:t>
      </w:r>
      <w:r w:rsidR="007F773F">
        <w:rPr>
          <w:b/>
          <w:sz w:val="24"/>
          <w:szCs w:val="24"/>
        </w:rPr>
        <w:t xml:space="preserve">                                                                                               MODALIDAD:</w:t>
      </w:r>
      <w:r w:rsidR="00E24581">
        <w:rPr>
          <w:b/>
          <w:sz w:val="24"/>
          <w:szCs w:val="24"/>
        </w:rPr>
        <w:t xml:space="preserve"> INFORMATICA</w:t>
      </w:r>
    </w:p>
    <w:p w:rsidR="007F773F" w:rsidRDefault="003559FD" w:rsidP="005D40DB">
      <w:pPr>
        <w:rPr>
          <w:b/>
          <w:sz w:val="24"/>
          <w:szCs w:val="24"/>
        </w:rPr>
      </w:pPr>
      <w:r>
        <w:rPr>
          <w:b/>
          <w:sz w:val="24"/>
          <w:szCs w:val="24"/>
        </w:rPr>
        <w:t>PROFESOR</w:t>
      </w:r>
      <w:r w:rsidR="007F773F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Villanueva Javier</w:t>
      </w:r>
      <w:r w:rsidR="00D852BD">
        <w:rPr>
          <w:b/>
          <w:sz w:val="24"/>
          <w:szCs w:val="24"/>
        </w:rPr>
        <w:t xml:space="preserve"> </w:t>
      </w:r>
    </w:p>
    <w:p w:rsidR="007F773F" w:rsidRDefault="007F773F" w:rsidP="005D40DB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D852BD">
        <w:rPr>
          <w:b/>
          <w:sz w:val="24"/>
          <w:szCs w:val="24"/>
        </w:rPr>
        <w:t xml:space="preserve"> </w:t>
      </w:r>
      <w:r w:rsidR="00BC113A">
        <w:rPr>
          <w:b/>
          <w:sz w:val="24"/>
          <w:szCs w:val="24"/>
        </w:rPr>
        <w:t>2020</w:t>
      </w:r>
    </w:p>
    <w:p w:rsidR="007F773F" w:rsidRDefault="00BD27B0" w:rsidP="005D40D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99572C" w:rsidRDefault="0099572C" w:rsidP="0099572C">
      <w:pPr>
        <w:pStyle w:val="Default"/>
        <w:rPr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CONTENIDOS </w:t>
      </w:r>
    </w:p>
    <w:p w:rsidR="00C75D42" w:rsidRDefault="00C75D42" w:rsidP="0099572C">
      <w:pPr>
        <w:pStyle w:val="Default"/>
        <w:rPr>
          <w:b/>
          <w:bCs/>
          <w:sz w:val="20"/>
          <w:szCs w:val="20"/>
        </w:rPr>
      </w:pPr>
    </w:p>
    <w:p w:rsidR="0099572C" w:rsidRDefault="00386BB9" w:rsidP="0099572C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UNIDAD 1 -APLICACIONES</w:t>
      </w:r>
      <w:r w:rsidR="0099572C">
        <w:rPr>
          <w:b/>
          <w:bCs/>
          <w:sz w:val="20"/>
          <w:szCs w:val="20"/>
        </w:rPr>
        <w:t xml:space="preserve">: </w:t>
      </w:r>
    </w:p>
    <w:p w:rsidR="00CD6677" w:rsidRDefault="0099572C" w:rsidP="0099572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202947" w:rsidRPr="00202947">
        <w:rPr>
          <w:b/>
          <w:sz w:val="20"/>
          <w:szCs w:val="20"/>
        </w:rPr>
        <w:t>WORD</w:t>
      </w:r>
      <w:r w:rsidR="0020294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Manejo de </w:t>
      </w:r>
      <w:r w:rsidR="00386BB9">
        <w:rPr>
          <w:sz w:val="20"/>
          <w:szCs w:val="20"/>
        </w:rPr>
        <w:t xml:space="preserve">distintos programas, </w:t>
      </w:r>
      <w:r w:rsidR="00CD6677">
        <w:rPr>
          <w:sz w:val="20"/>
          <w:szCs w:val="20"/>
        </w:rPr>
        <w:t>ventana de aplicaciones</w:t>
      </w:r>
      <w:r w:rsidR="00BD27B0">
        <w:rPr>
          <w:sz w:val="20"/>
          <w:szCs w:val="20"/>
        </w:rPr>
        <w:t xml:space="preserve">, barras de herramientas, creación de documentos, diseño de página, tamaño, marca de agua, colores, bordes de páginas, insertar imágenes, </w:t>
      </w:r>
      <w:r w:rsidR="00202947">
        <w:rPr>
          <w:sz w:val="20"/>
          <w:szCs w:val="20"/>
        </w:rPr>
        <w:t xml:space="preserve"> viñetas, insertar imágenes desde archivo, internet.</w:t>
      </w:r>
    </w:p>
    <w:p w:rsidR="00383966" w:rsidRDefault="00383966" w:rsidP="0099572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Documento con hipervínculos: impresión de imagen. </w:t>
      </w:r>
    </w:p>
    <w:p w:rsidR="00BD27B0" w:rsidRDefault="00BD27B0" w:rsidP="0099572C">
      <w:pPr>
        <w:pStyle w:val="Default"/>
        <w:rPr>
          <w:b/>
          <w:bCs/>
          <w:sz w:val="20"/>
          <w:szCs w:val="20"/>
        </w:rPr>
      </w:pPr>
    </w:p>
    <w:p w:rsidR="0099572C" w:rsidRDefault="0099572C" w:rsidP="0099572C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UNIDAD 2 </w:t>
      </w:r>
      <w:r w:rsidR="00383966">
        <w:rPr>
          <w:b/>
          <w:bCs/>
          <w:sz w:val="20"/>
          <w:szCs w:val="20"/>
        </w:rPr>
        <w:t>–Plantilla de cálculos</w:t>
      </w:r>
      <w:r>
        <w:rPr>
          <w:sz w:val="20"/>
          <w:szCs w:val="20"/>
        </w:rPr>
        <w:t>:</w:t>
      </w:r>
    </w:p>
    <w:p w:rsidR="002C69FA" w:rsidRDefault="0099572C" w:rsidP="0099572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6C02D8">
        <w:rPr>
          <w:sz w:val="20"/>
          <w:szCs w:val="20"/>
        </w:rPr>
        <w:t>Aplicación para trabajo de cálculos, celda, columnas, filas, fuentes, tamaño, párrafo, diseño, configuración de la hoja, Impresión y configuración de hojas, formulas y formatos, gráficos de estadísticas, formulas, suma, resta, productos, divisiones, promedios, porcentajes, etc.</w:t>
      </w:r>
    </w:p>
    <w:p w:rsidR="006C02D8" w:rsidRDefault="006C02D8" w:rsidP="0099572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Formulas que vinculen otra hoja.</w:t>
      </w:r>
      <w:r w:rsidR="00D835FE">
        <w:rPr>
          <w:sz w:val="20"/>
          <w:szCs w:val="20"/>
        </w:rPr>
        <w:t xml:space="preserve"> Diseños  de distintos formatos, </w:t>
      </w:r>
    </w:p>
    <w:p w:rsidR="006C02D8" w:rsidRDefault="006C02D8" w:rsidP="0099572C">
      <w:pPr>
        <w:pStyle w:val="Default"/>
        <w:rPr>
          <w:sz w:val="20"/>
          <w:szCs w:val="20"/>
        </w:rPr>
      </w:pPr>
    </w:p>
    <w:p w:rsidR="0099572C" w:rsidRDefault="002C69FA" w:rsidP="0099572C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="0099572C">
        <w:rPr>
          <w:b/>
          <w:bCs/>
          <w:sz w:val="20"/>
          <w:szCs w:val="20"/>
        </w:rPr>
        <w:t xml:space="preserve">UNIDA 3 </w:t>
      </w:r>
      <w:r w:rsidR="00F427E8">
        <w:rPr>
          <w:b/>
          <w:bCs/>
          <w:sz w:val="20"/>
          <w:szCs w:val="20"/>
        </w:rPr>
        <w:t>–Aplicaciones de trabajos y desarrollos de presentación</w:t>
      </w:r>
      <w:r w:rsidR="0099572C">
        <w:rPr>
          <w:sz w:val="20"/>
          <w:szCs w:val="20"/>
        </w:rPr>
        <w:t>:</w:t>
      </w:r>
    </w:p>
    <w:p w:rsidR="00F427E8" w:rsidRDefault="00F427E8" w:rsidP="00F427E8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Aplicación para trabajo de  presentación, diseño de </w:t>
      </w:r>
      <w:r w:rsidR="00C75D42">
        <w:rPr>
          <w:sz w:val="20"/>
          <w:szCs w:val="20"/>
        </w:rPr>
        <w:t>página</w:t>
      </w:r>
      <w:r>
        <w:rPr>
          <w:sz w:val="20"/>
          <w:szCs w:val="20"/>
        </w:rPr>
        <w:t xml:space="preserve">, fuentes, tamaño, párrafo, diseño, configuración de la hoja, Impresión, insertar imágenes de archivos, internet, </w:t>
      </w:r>
      <w:proofErr w:type="spellStart"/>
      <w:r>
        <w:rPr>
          <w:sz w:val="20"/>
          <w:szCs w:val="20"/>
        </w:rPr>
        <w:t>etc</w:t>
      </w:r>
      <w:proofErr w:type="spellEnd"/>
      <w:r>
        <w:rPr>
          <w:sz w:val="20"/>
          <w:szCs w:val="20"/>
        </w:rPr>
        <w:t xml:space="preserve"> </w:t>
      </w:r>
    </w:p>
    <w:p w:rsidR="00F427E8" w:rsidRDefault="00F427E8" w:rsidP="0099572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Temporizador, tiempo de trabajo en ejecución, distintos tipos de fuentes, efectos</w:t>
      </w:r>
    </w:p>
    <w:p w:rsidR="00F427E8" w:rsidRDefault="00C75D42" w:rsidP="0099572C">
      <w:pPr>
        <w:pStyle w:val="Default"/>
        <w:rPr>
          <w:sz w:val="20"/>
          <w:szCs w:val="20"/>
        </w:rPr>
      </w:pPr>
      <w:r>
        <w:rPr>
          <w:sz w:val="20"/>
          <w:szCs w:val="20"/>
        </w:rPr>
        <w:t>Trabajo con sonidos y presentación de distintos formatos.</w:t>
      </w:r>
    </w:p>
    <w:p w:rsidR="00C75D42" w:rsidRDefault="00C75D42" w:rsidP="0099572C">
      <w:pPr>
        <w:pStyle w:val="Default"/>
        <w:rPr>
          <w:sz w:val="20"/>
          <w:szCs w:val="20"/>
        </w:rPr>
      </w:pPr>
    </w:p>
    <w:p w:rsidR="00C75D42" w:rsidRDefault="0099572C" w:rsidP="0099572C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UNIDAD 4 </w:t>
      </w:r>
      <w:r w:rsidR="00C75D42">
        <w:rPr>
          <w:b/>
          <w:bCs/>
          <w:sz w:val="20"/>
          <w:szCs w:val="20"/>
        </w:rPr>
        <w:t>–Bases de datos:</w:t>
      </w:r>
    </w:p>
    <w:p w:rsidR="00C75D42" w:rsidRDefault="00C75D42" w:rsidP="0099572C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Concepto de bases de datos:</w:t>
      </w:r>
    </w:p>
    <w:p w:rsidR="00C75D42" w:rsidRPr="00C75D42" w:rsidRDefault="00C75D42" w:rsidP="0099572C">
      <w:pPr>
        <w:pStyle w:val="Default"/>
        <w:rPr>
          <w:bCs/>
          <w:sz w:val="20"/>
          <w:szCs w:val="20"/>
        </w:rPr>
      </w:pPr>
      <w:r w:rsidRPr="00C75D42">
        <w:rPr>
          <w:bCs/>
          <w:sz w:val="20"/>
          <w:szCs w:val="20"/>
        </w:rPr>
        <w:t>Tablas, registros, campos, clave principal, autotexto, relacionar tablas principal y secundaria.</w:t>
      </w:r>
    </w:p>
    <w:p w:rsidR="00C75D42" w:rsidRPr="00C75D42" w:rsidRDefault="00C75D42" w:rsidP="0099572C">
      <w:pPr>
        <w:pStyle w:val="Default"/>
        <w:rPr>
          <w:bCs/>
          <w:sz w:val="20"/>
          <w:szCs w:val="20"/>
        </w:rPr>
      </w:pPr>
      <w:r w:rsidRPr="00C75D42">
        <w:rPr>
          <w:bCs/>
          <w:sz w:val="20"/>
          <w:szCs w:val="20"/>
        </w:rPr>
        <w:t>Formularios,  etiquetas, campos, botón desplegable, botones, iconos, fuente, formato, etc.</w:t>
      </w:r>
    </w:p>
    <w:p w:rsidR="00C75D42" w:rsidRPr="00C75D42" w:rsidRDefault="00C75D42" w:rsidP="0099572C">
      <w:pPr>
        <w:pStyle w:val="Default"/>
        <w:rPr>
          <w:bCs/>
          <w:sz w:val="20"/>
          <w:szCs w:val="20"/>
        </w:rPr>
      </w:pPr>
      <w:r w:rsidRPr="00C75D42">
        <w:rPr>
          <w:bCs/>
          <w:sz w:val="20"/>
          <w:szCs w:val="20"/>
        </w:rPr>
        <w:t>Reporte, listado de la tabla, listados de distintas tablas relacionadas.</w:t>
      </w:r>
    </w:p>
    <w:p w:rsidR="00C75D42" w:rsidRPr="00C75D42" w:rsidRDefault="00C75D42" w:rsidP="0099572C">
      <w:pPr>
        <w:pStyle w:val="Default"/>
        <w:rPr>
          <w:bCs/>
          <w:sz w:val="20"/>
          <w:szCs w:val="20"/>
        </w:rPr>
      </w:pPr>
      <w:r w:rsidRPr="00C75D42">
        <w:rPr>
          <w:bCs/>
          <w:sz w:val="20"/>
          <w:szCs w:val="20"/>
        </w:rPr>
        <w:t xml:space="preserve">Consultas de información sobre la base de datos. </w:t>
      </w:r>
    </w:p>
    <w:p w:rsidR="00C75D42" w:rsidRDefault="00C75D42" w:rsidP="0099572C">
      <w:pPr>
        <w:pStyle w:val="Default"/>
        <w:rPr>
          <w:b/>
          <w:bCs/>
          <w:sz w:val="20"/>
          <w:szCs w:val="20"/>
        </w:rPr>
      </w:pPr>
    </w:p>
    <w:p w:rsidR="00C75D42" w:rsidRDefault="00C75D42" w:rsidP="0099572C">
      <w:pPr>
        <w:pStyle w:val="Default"/>
        <w:rPr>
          <w:b/>
          <w:bCs/>
          <w:sz w:val="20"/>
          <w:szCs w:val="20"/>
        </w:rPr>
      </w:pPr>
    </w:p>
    <w:p w:rsidR="00C75D42" w:rsidRPr="00C75D42" w:rsidRDefault="00C75D42" w:rsidP="0099572C">
      <w:pPr>
        <w:pStyle w:val="Default"/>
        <w:rPr>
          <w:sz w:val="20"/>
          <w:szCs w:val="20"/>
        </w:rPr>
      </w:pPr>
    </w:p>
    <w:p w:rsidR="0099572C" w:rsidRDefault="0099572C" w:rsidP="0099572C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CRITERIOS DE EVALUACIÓN </w:t>
      </w:r>
    </w:p>
    <w:p w:rsidR="0099572C" w:rsidRDefault="0099572C" w:rsidP="0099572C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Conceptual: </w:t>
      </w:r>
      <w:r>
        <w:rPr>
          <w:sz w:val="20"/>
          <w:szCs w:val="20"/>
        </w:rPr>
        <w:t xml:space="preserve">Reconocimiento e interpretación de los contenidos desarrollados en clase. </w:t>
      </w:r>
    </w:p>
    <w:p w:rsidR="0099572C" w:rsidRDefault="0099572C" w:rsidP="0099572C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Actitud: </w:t>
      </w:r>
      <w:r>
        <w:rPr>
          <w:sz w:val="20"/>
          <w:szCs w:val="20"/>
        </w:rPr>
        <w:t xml:space="preserve">Responsabilidad y puntualidad. Compromiso y esfuerzo en el proceso de aprendizaje. </w:t>
      </w:r>
    </w:p>
    <w:p w:rsidR="0099572C" w:rsidRDefault="0099572C" w:rsidP="0099572C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Procedimientos: </w:t>
      </w:r>
      <w:r>
        <w:rPr>
          <w:sz w:val="20"/>
          <w:szCs w:val="20"/>
        </w:rPr>
        <w:t xml:space="preserve">Instalación de sistemas operativos. Reconocimiento y criterios de selección. </w:t>
      </w:r>
    </w:p>
    <w:p w:rsidR="0099572C" w:rsidRDefault="0099572C" w:rsidP="0099572C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Exámenes: </w:t>
      </w:r>
      <w:r>
        <w:rPr>
          <w:sz w:val="20"/>
          <w:szCs w:val="20"/>
        </w:rPr>
        <w:t xml:space="preserve">Pruebas escritas, orales o en computadora. Examen de consolidación trimestral. </w:t>
      </w:r>
    </w:p>
    <w:p w:rsidR="0099572C" w:rsidRDefault="0099572C" w:rsidP="0099572C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Se evaluará del alumno además, su progreso personal, trabajo en grupo, trabajos prácticos entregados en tiempo y forma. </w:t>
      </w:r>
    </w:p>
    <w:p w:rsidR="0099572C" w:rsidRDefault="0099572C" w:rsidP="0099572C">
      <w:pPr>
        <w:pStyle w:val="Default"/>
        <w:rPr>
          <w:b/>
          <w:bCs/>
          <w:sz w:val="20"/>
          <w:szCs w:val="20"/>
        </w:rPr>
      </w:pPr>
    </w:p>
    <w:p w:rsidR="0099572C" w:rsidRDefault="0099572C" w:rsidP="0099572C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Bibliografía y Recursos </w:t>
      </w:r>
    </w:p>
    <w:p w:rsidR="0099572C" w:rsidRDefault="0099572C" w:rsidP="0099572C">
      <w:pPr>
        <w:pStyle w:val="Default"/>
        <w:spacing w:after="4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t>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 xml:space="preserve">Aprendiendo Linux. John </w:t>
      </w:r>
      <w:proofErr w:type="spellStart"/>
      <w:r>
        <w:rPr>
          <w:sz w:val="22"/>
          <w:szCs w:val="22"/>
        </w:rPr>
        <w:t>Ray</w:t>
      </w:r>
      <w:proofErr w:type="spellEnd"/>
      <w:r>
        <w:rPr>
          <w:sz w:val="22"/>
          <w:szCs w:val="22"/>
        </w:rPr>
        <w:t xml:space="preserve">. Ed. </w:t>
      </w:r>
      <w:proofErr w:type="spellStart"/>
      <w:r>
        <w:rPr>
          <w:sz w:val="22"/>
          <w:szCs w:val="22"/>
        </w:rPr>
        <w:t>Prentice</w:t>
      </w:r>
      <w:proofErr w:type="spellEnd"/>
      <w:r>
        <w:rPr>
          <w:sz w:val="22"/>
          <w:szCs w:val="22"/>
        </w:rPr>
        <w:t xml:space="preserve"> Hall. </w:t>
      </w:r>
    </w:p>
    <w:p w:rsidR="0099572C" w:rsidRDefault="0099572C" w:rsidP="0099572C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sz w:val="20"/>
          <w:szCs w:val="20"/>
        </w:rPr>
        <w:t>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rFonts w:ascii="Arial" w:hAnsi="Arial" w:cs="Arial"/>
          <w:sz w:val="20"/>
          <w:szCs w:val="20"/>
        </w:rPr>
        <w:t xml:space="preserve">Sistemas Operativos, un enfoque práctico. </w:t>
      </w:r>
      <w:proofErr w:type="spellStart"/>
      <w:r>
        <w:rPr>
          <w:rFonts w:ascii="Arial" w:hAnsi="Arial" w:cs="Arial"/>
          <w:sz w:val="20"/>
          <w:szCs w:val="20"/>
        </w:rPr>
        <w:t>Stallings</w:t>
      </w:r>
      <w:proofErr w:type="spellEnd"/>
      <w:r>
        <w:rPr>
          <w:rFonts w:ascii="Arial" w:hAnsi="Arial" w:cs="Arial"/>
          <w:sz w:val="20"/>
          <w:szCs w:val="20"/>
        </w:rPr>
        <w:t xml:space="preserve">. Ed. </w:t>
      </w:r>
      <w:proofErr w:type="spellStart"/>
      <w:r>
        <w:rPr>
          <w:rFonts w:ascii="Arial" w:hAnsi="Arial" w:cs="Arial"/>
          <w:sz w:val="20"/>
          <w:szCs w:val="20"/>
        </w:rPr>
        <w:t>McGraw</w:t>
      </w:r>
      <w:proofErr w:type="spellEnd"/>
      <w:r>
        <w:rPr>
          <w:rFonts w:ascii="Arial" w:hAnsi="Arial" w:cs="Arial"/>
          <w:sz w:val="20"/>
          <w:szCs w:val="20"/>
        </w:rPr>
        <w:t xml:space="preserve"> Hill </w:t>
      </w:r>
    </w:p>
    <w:p w:rsidR="0099572C" w:rsidRPr="0099572C" w:rsidRDefault="0099572C" w:rsidP="0099572C">
      <w:pPr>
        <w:spacing w:after="0"/>
        <w:rPr>
          <w:sz w:val="20"/>
          <w:szCs w:val="20"/>
        </w:rPr>
      </w:pPr>
      <w:r>
        <w:rPr>
          <w:rFonts w:ascii="Wingdings" w:hAnsi="Wingdings" w:cs="Wingdings"/>
          <w:sz w:val="20"/>
          <w:szCs w:val="20"/>
        </w:rPr>
        <w:t></w:t>
      </w:r>
      <w:r>
        <w:rPr>
          <w:rFonts w:ascii="Wingdings" w:hAnsi="Wingdings" w:cs="Wingdings"/>
          <w:sz w:val="20"/>
          <w:szCs w:val="20"/>
        </w:rPr>
        <w:t></w:t>
      </w:r>
      <w:r w:rsidRPr="0099572C">
        <w:rPr>
          <w:sz w:val="20"/>
          <w:szCs w:val="20"/>
        </w:rPr>
        <w:t>Apunte del docente</w:t>
      </w:r>
    </w:p>
    <w:p w:rsidR="0099572C" w:rsidRDefault="0099572C" w:rsidP="0099572C">
      <w:pPr>
        <w:pStyle w:val="Default"/>
        <w:rPr>
          <w:rFonts w:ascii="Arial" w:hAnsi="Arial" w:cs="Arial"/>
          <w:sz w:val="20"/>
          <w:szCs w:val="20"/>
        </w:rPr>
      </w:pPr>
    </w:p>
    <w:p w:rsidR="006B1834" w:rsidRDefault="006B1834" w:rsidP="00D852BD">
      <w:pPr>
        <w:spacing w:after="40"/>
        <w:ind w:left="637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_________</w:t>
      </w:r>
      <w:r w:rsidR="0099572C">
        <w:rPr>
          <w:b/>
          <w:sz w:val="24"/>
          <w:szCs w:val="24"/>
        </w:rPr>
        <w:t>___</w:t>
      </w:r>
      <w:r>
        <w:rPr>
          <w:b/>
          <w:sz w:val="24"/>
          <w:szCs w:val="24"/>
        </w:rPr>
        <w:t xml:space="preserve">___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D852BD">
        <w:rPr>
          <w:b/>
          <w:sz w:val="24"/>
          <w:szCs w:val="24"/>
        </w:rPr>
        <w:t>Villanueva Javier</w:t>
      </w:r>
      <w:r>
        <w:rPr>
          <w:b/>
          <w:sz w:val="24"/>
          <w:szCs w:val="24"/>
        </w:rPr>
        <w:tab/>
      </w:r>
    </w:p>
    <w:p w:rsidR="007F773F" w:rsidRDefault="007F773F" w:rsidP="006B1834">
      <w:pPr>
        <w:spacing w:after="40"/>
        <w:rPr>
          <w:b/>
          <w:sz w:val="24"/>
          <w:szCs w:val="24"/>
        </w:rPr>
      </w:pPr>
    </w:p>
    <w:p w:rsidR="007F773F" w:rsidRPr="0041792D" w:rsidRDefault="007F773F" w:rsidP="005D40DB">
      <w:pPr>
        <w:rPr>
          <w:b/>
          <w:sz w:val="24"/>
          <w:szCs w:val="24"/>
          <w:u w:val="single"/>
        </w:rPr>
      </w:pPr>
    </w:p>
    <w:p w:rsidR="007F773F" w:rsidRDefault="007F773F" w:rsidP="005D40DB">
      <w:pPr>
        <w:rPr>
          <w:b/>
          <w:sz w:val="24"/>
          <w:szCs w:val="24"/>
        </w:rPr>
      </w:pPr>
    </w:p>
    <w:p w:rsidR="007F773F" w:rsidRPr="00E64331" w:rsidRDefault="007F773F" w:rsidP="00E64331">
      <w:pPr>
        <w:jc w:val="right"/>
        <w:rPr>
          <w:b/>
        </w:rPr>
      </w:pPr>
    </w:p>
    <w:sectPr w:rsidR="007F773F" w:rsidRPr="00E64331" w:rsidSect="00FA2CBF">
      <w:pgSz w:w="12240" w:h="15840"/>
      <w:pgMar w:top="851" w:right="130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F6EC0"/>
    <w:multiLevelType w:val="hybridMultilevel"/>
    <w:tmpl w:val="A2E0ED96"/>
    <w:lvl w:ilvl="0" w:tplc="0956919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DE57C3"/>
    <w:multiLevelType w:val="hybridMultilevel"/>
    <w:tmpl w:val="936048FA"/>
    <w:lvl w:ilvl="0" w:tplc="E8DCEDF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D40DB"/>
    <w:rsid w:val="000E502D"/>
    <w:rsid w:val="000F1717"/>
    <w:rsid w:val="0017540D"/>
    <w:rsid w:val="001A4EAE"/>
    <w:rsid w:val="00202947"/>
    <w:rsid w:val="00202D2B"/>
    <w:rsid w:val="002C69FA"/>
    <w:rsid w:val="003559FD"/>
    <w:rsid w:val="00383966"/>
    <w:rsid w:val="00386BB9"/>
    <w:rsid w:val="003A6A93"/>
    <w:rsid w:val="003E3224"/>
    <w:rsid w:val="0041792D"/>
    <w:rsid w:val="004A67F3"/>
    <w:rsid w:val="005D40DB"/>
    <w:rsid w:val="005E7EC5"/>
    <w:rsid w:val="00661020"/>
    <w:rsid w:val="006B1834"/>
    <w:rsid w:val="006C02D8"/>
    <w:rsid w:val="006D0A97"/>
    <w:rsid w:val="006F0A58"/>
    <w:rsid w:val="00747401"/>
    <w:rsid w:val="007D020F"/>
    <w:rsid w:val="007F773F"/>
    <w:rsid w:val="008444D9"/>
    <w:rsid w:val="0085119A"/>
    <w:rsid w:val="00851646"/>
    <w:rsid w:val="00884022"/>
    <w:rsid w:val="00931D1A"/>
    <w:rsid w:val="0099572C"/>
    <w:rsid w:val="00A21B9A"/>
    <w:rsid w:val="00B21CBF"/>
    <w:rsid w:val="00B71DD4"/>
    <w:rsid w:val="00BA66CE"/>
    <w:rsid w:val="00BC113A"/>
    <w:rsid w:val="00BD27B0"/>
    <w:rsid w:val="00C35586"/>
    <w:rsid w:val="00C60E00"/>
    <w:rsid w:val="00C75D42"/>
    <w:rsid w:val="00CD6677"/>
    <w:rsid w:val="00D45071"/>
    <w:rsid w:val="00D50692"/>
    <w:rsid w:val="00D835FE"/>
    <w:rsid w:val="00D852BD"/>
    <w:rsid w:val="00E24581"/>
    <w:rsid w:val="00E64331"/>
    <w:rsid w:val="00F248DC"/>
    <w:rsid w:val="00F427E8"/>
    <w:rsid w:val="00F47210"/>
    <w:rsid w:val="00FA2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A2CBF"/>
    <w:pPr>
      <w:ind w:left="720"/>
      <w:contextualSpacing/>
    </w:pPr>
  </w:style>
  <w:style w:type="paragraph" w:customStyle="1" w:styleId="Default">
    <w:name w:val="Default"/>
    <w:rsid w:val="0099572C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45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902D2-DECE-45B2-9BD4-725539BDB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MiEquipo</cp:lastModifiedBy>
  <cp:revision>2</cp:revision>
  <dcterms:created xsi:type="dcterms:W3CDTF">2020-03-17T16:49:00Z</dcterms:created>
  <dcterms:modified xsi:type="dcterms:W3CDTF">2020-03-17T16:49:00Z</dcterms:modified>
</cp:coreProperties>
</file>